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F3" w:rsidRDefault="00E571FB">
      <w:pPr>
        <w:pStyle w:val="Textbody"/>
        <w:spacing w:line="520" w:lineRule="exact"/>
        <w:jc w:val="center"/>
        <w:rPr>
          <w:rFonts w:eastAsia="標楷體"/>
          <w:b/>
          <w:sz w:val="40"/>
          <w:szCs w:val="32"/>
        </w:rPr>
      </w:pPr>
      <w:bookmarkStart w:id="0" w:name="_GoBack"/>
      <w:r>
        <w:rPr>
          <w:rFonts w:eastAsia="標楷體"/>
          <w:b/>
          <w:sz w:val="40"/>
          <w:szCs w:val="32"/>
        </w:rPr>
        <w:t>112</w:t>
      </w:r>
      <w:r>
        <w:rPr>
          <w:rFonts w:eastAsia="標楷體"/>
          <w:b/>
          <w:sz w:val="40"/>
          <w:szCs w:val="32"/>
        </w:rPr>
        <w:t>年度國民中小學能源教育創意教案競賽須知</w:t>
      </w:r>
    </w:p>
    <w:bookmarkEnd w:id="0"/>
    <w:p w:rsidR="007B49F3" w:rsidRDefault="007B49F3">
      <w:pPr>
        <w:pStyle w:val="Textbody"/>
        <w:spacing w:line="520" w:lineRule="exact"/>
        <w:jc w:val="center"/>
        <w:rPr>
          <w:rFonts w:eastAsia="標楷體"/>
        </w:rPr>
      </w:pPr>
    </w:p>
    <w:p w:rsidR="007B49F3" w:rsidRDefault="00E571FB">
      <w:pPr>
        <w:pStyle w:val="Textbody"/>
        <w:wordWrap w:val="0"/>
        <w:jc w:val="right"/>
      </w:pPr>
      <w:r>
        <w:rPr>
          <w:rFonts w:eastAsia="標楷體"/>
          <w:sz w:val="20"/>
          <w:szCs w:val="20"/>
        </w:rPr>
        <w:t>核定日期：</w:t>
      </w:r>
      <w:r>
        <w:rPr>
          <w:rFonts w:eastAsia="標楷體"/>
          <w:sz w:val="20"/>
          <w:szCs w:val="20"/>
        </w:rPr>
        <w:t xml:space="preserve"> 112 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 xml:space="preserve"> 3 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30 </w:t>
      </w:r>
      <w:r>
        <w:rPr>
          <w:rFonts w:eastAsia="標楷體"/>
          <w:sz w:val="20"/>
          <w:szCs w:val="20"/>
        </w:rPr>
        <w:t>日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壹、依據</w:t>
      </w:r>
    </w:p>
    <w:p w:rsidR="007B49F3" w:rsidRDefault="00E571FB">
      <w:pPr>
        <w:pStyle w:val="Textbody"/>
        <w:spacing w:line="46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經濟部能源局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年度「輔導中小學推動能源教育計畫」。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貳、目的</w:t>
      </w:r>
    </w:p>
    <w:p w:rsidR="007B49F3" w:rsidRDefault="00E571FB">
      <w:pPr>
        <w:pStyle w:val="Textbody"/>
        <w:widowControl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一、鼓勵教師發展能源教育融入式教案，透過搭配教具或教學媒體運用之教案設計，在國民中小學各領域學科中融入能源教育，讓學生理解能源概念及節能方法，進而增進能源知識及培養節約能源習慣。</w:t>
      </w:r>
    </w:p>
    <w:p w:rsidR="007B49F3" w:rsidRDefault="00E571FB">
      <w:pPr>
        <w:pStyle w:val="Textbody"/>
        <w:widowControl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二、藉由競賽，將優秀得獎教案宣傳並登載於「能源教育資訊網」，作為全國各國民中小學推動能源教育教學之參考。</w:t>
      </w:r>
    </w:p>
    <w:p w:rsidR="007B49F3" w:rsidRDefault="00E571FB">
      <w:pPr>
        <w:pStyle w:val="Textbody"/>
        <w:widowControl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參、辦理單位</w:t>
      </w:r>
    </w:p>
    <w:p w:rsidR="007B49F3" w:rsidRDefault="00E571FB">
      <w:pPr>
        <w:pStyle w:val="Textbody"/>
        <w:widowControl/>
        <w:spacing w:line="460" w:lineRule="exact"/>
        <w:ind w:left="104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一、主辦單位：經濟部能源局。</w:t>
      </w:r>
    </w:p>
    <w:p w:rsidR="007B49F3" w:rsidRDefault="00E571FB">
      <w:pPr>
        <w:pStyle w:val="Textbody"/>
        <w:widowControl/>
        <w:spacing w:line="460" w:lineRule="exact"/>
        <w:ind w:left="1040" w:hanging="560"/>
      </w:pPr>
      <w:r>
        <w:rPr>
          <w:rFonts w:eastAsia="標楷體"/>
          <w:sz w:val="28"/>
          <w:szCs w:val="28"/>
        </w:rPr>
        <w:t>二、協辦單位：教育部國民及學前教育署及各直轄市、縣（市）政府教育局（處）。</w:t>
      </w:r>
    </w:p>
    <w:p w:rsidR="007B49F3" w:rsidRDefault="00E571FB">
      <w:pPr>
        <w:pStyle w:val="Textbody"/>
        <w:widowControl/>
        <w:spacing w:line="460" w:lineRule="exact"/>
        <w:ind w:left="104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三、執行單位：國立臺灣師範大學。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肆、參加對象</w:t>
      </w:r>
    </w:p>
    <w:p w:rsidR="007B49F3" w:rsidRDefault="00E571FB">
      <w:pPr>
        <w:pStyle w:val="Textbody"/>
        <w:spacing w:line="46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全國各公、私立國民中小學教師（含兼任教師、代理教師、代課教師及實習教師）。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伍、報名方式與報名時間</w:t>
      </w:r>
    </w:p>
    <w:p w:rsidR="007B49F3" w:rsidRDefault="00E571FB">
      <w:pPr>
        <w:pStyle w:val="Textbody"/>
        <w:spacing w:line="460" w:lineRule="exact"/>
        <w:ind w:left="1040" w:hanging="560"/>
        <w:jc w:val="both"/>
      </w:pPr>
      <w:r>
        <w:rPr>
          <w:rFonts w:eastAsia="標楷體"/>
          <w:sz w:val="28"/>
          <w:szCs w:val="28"/>
        </w:rPr>
        <w:t>一、報名方式：參賽教案應由參賽教師獨力編寫，每位參賽教師報名教案件數以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件為限。報名時請繳交</w:t>
      </w:r>
      <w:r>
        <w:rPr>
          <w:rFonts w:eastAsia="標楷體"/>
          <w:b/>
          <w:bCs/>
          <w:sz w:val="28"/>
          <w:szCs w:val="32"/>
        </w:rPr>
        <w:t>附件</w:t>
      </w:r>
      <w:r>
        <w:rPr>
          <w:rFonts w:eastAsia="標楷體"/>
          <w:b/>
          <w:bCs/>
          <w:sz w:val="28"/>
          <w:szCs w:val="32"/>
        </w:rPr>
        <w:t>1</w:t>
      </w:r>
      <w:r>
        <w:rPr>
          <w:rFonts w:eastAsia="標楷體"/>
          <w:b/>
          <w:bCs/>
          <w:sz w:val="28"/>
          <w:szCs w:val="28"/>
        </w:rPr>
        <w:t>報名表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b/>
          <w:bCs/>
          <w:sz w:val="28"/>
          <w:szCs w:val="32"/>
        </w:rPr>
        <w:t>附件</w:t>
      </w:r>
      <w:r>
        <w:rPr>
          <w:rFonts w:eastAsia="標楷體"/>
          <w:b/>
          <w:bCs/>
          <w:sz w:val="28"/>
          <w:szCs w:val="32"/>
        </w:rPr>
        <w:t>2</w:t>
      </w:r>
      <w:r>
        <w:rPr>
          <w:rFonts w:eastAsia="標楷體"/>
          <w:b/>
          <w:bCs/>
          <w:sz w:val="28"/>
          <w:szCs w:val="28"/>
        </w:rPr>
        <w:t>教學活動設計表</w:t>
      </w:r>
      <w:r>
        <w:rPr>
          <w:rFonts w:eastAsia="標楷體"/>
          <w:bCs/>
          <w:sz w:val="28"/>
          <w:szCs w:val="28"/>
        </w:rPr>
        <w:t>及</w:t>
      </w:r>
      <w:r>
        <w:rPr>
          <w:rFonts w:eastAsia="標楷體"/>
          <w:b/>
          <w:bCs/>
          <w:sz w:val="28"/>
          <w:szCs w:val="32"/>
        </w:rPr>
        <w:t>附件</w:t>
      </w:r>
      <w:r>
        <w:rPr>
          <w:rFonts w:eastAsia="標楷體"/>
          <w:b/>
          <w:bCs/>
          <w:sz w:val="28"/>
          <w:szCs w:val="32"/>
        </w:rPr>
        <w:t>3</w:t>
      </w:r>
      <w:r>
        <w:rPr>
          <w:rFonts w:eastAsia="標楷體"/>
          <w:b/>
          <w:bCs/>
          <w:sz w:val="28"/>
          <w:szCs w:val="28"/>
        </w:rPr>
        <w:t>原創宣告切結書</w:t>
      </w:r>
      <w:r>
        <w:rPr>
          <w:rFonts w:eastAsia="標楷體"/>
          <w:sz w:val="28"/>
          <w:szCs w:val="32"/>
        </w:rPr>
        <w:t>，前述檔案可至能源教育資訊網</w:t>
      </w:r>
      <w:r>
        <w:rPr>
          <w:rFonts w:eastAsia="標楷體"/>
          <w:sz w:val="28"/>
          <w:szCs w:val="28"/>
        </w:rPr>
        <w:t>（網址：</w:t>
      </w:r>
      <w:hyperlink r:id="rId7" w:history="1">
        <w:r>
          <w:rPr>
            <w:rFonts w:eastAsia="標楷體"/>
            <w:sz w:val="28"/>
            <w:szCs w:val="28"/>
          </w:rPr>
          <w:t>energy.mt.ntnu.edu.tw</w:t>
        </w:r>
      </w:hyperlink>
      <w:r>
        <w:rPr>
          <w:rFonts w:eastAsia="標楷體"/>
          <w:sz w:val="28"/>
          <w:szCs w:val="32"/>
        </w:rPr>
        <w:t>）下載。</w:t>
      </w:r>
    </w:p>
    <w:p w:rsidR="007B49F3" w:rsidRDefault="00E571FB">
      <w:pPr>
        <w:pStyle w:val="Textbody"/>
        <w:spacing w:line="460" w:lineRule="exact"/>
        <w:ind w:left="1040" w:hanging="560"/>
        <w:jc w:val="both"/>
      </w:pPr>
      <w:r>
        <w:rPr>
          <w:rFonts w:eastAsia="標楷體"/>
          <w:sz w:val="28"/>
          <w:szCs w:val="32"/>
        </w:rPr>
        <w:t>二、報名時間：即日起至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19</w:t>
      </w:r>
      <w:r>
        <w:rPr>
          <w:rFonts w:eastAsia="標楷體"/>
          <w:sz w:val="28"/>
          <w:szCs w:val="28"/>
        </w:rPr>
        <w:t>日（星期三）中午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時前，將上述資料之電子檔寄至電子信箱：</w:t>
      </w:r>
      <w:hyperlink r:id="rId8" w:history="1">
        <w:r>
          <w:rPr>
            <w:rFonts w:eastAsia="標楷體"/>
            <w:sz w:val="28"/>
            <w:szCs w:val="28"/>
          </w:rPr>
          <w:t>ntnu.eet@gmail.com</w:t>
        </w:r>
      </w:hyperlink>
      <w:r>
        <w:rPr>
          <w:rFonts w:eastAsia="標楷體"/>
          <w:sz w:val="28"/>
          <w:szCs w:val="28"/>
        </w:rPr>
        <w:t>，如未收到回信確認或有相關疑問請洽聯絡窗口：吳先生（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7749-3524</w:t>
      </w:r>
      <w:r>
        <w:rPr>
          <w:rFonts w:eastAsia="標楷體"/>
          <w:sz w:val="28"/>
          <w:szCs w:val="28"/>
        </w:rPr>
        <w:t>、徐小姐（</w:t>
      </w:r>
      <w:r>
        <w:rPr>
          <w:rFonts w:eastAsia="標楷體"/>
          <w:sz w:val="28"/>
          <w:szCs w:val="28"/>
        </w:rPr>
        <w:t>02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7749-5582</w:t>
      </w:r>
      <w:r>
        <w:rPr>
          <w:rFonts w:eastAsia="標楷體"/>
          <w:sz w:val="28"/>
          <w:szCs w:val="28"/>
        </w:rPr>
        <w:t>。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陸、教案內容</w:t>
      </w:r>
    </w:p>
    <w:p w:rsidR="007B49F3" w:rsidRDefault="00E571FB">
      <w:pPr>
        <w:pStyle w:val="Textbody"/>
        <w:spacing w:line="460" w:lineRule="exact"/>
        <w:ind w:left="1040" w:hanging="560"/>
        <w:jc w:val="both"/>
      </w:pPr>
      <w:r>
        <w:rPr>
          <w:rFonts w:eastAsia="標楷體"/>
          <w:sz w:val="28"/>
          <w:szCs w:val="28"/>
        </w:rPr>
        <w:t>一、教案主題自訂，須依據十二年國教課程綱要能源教育議題之學習目標，將</w:t>
      </w:r>
      <w:r>
        <w:rPr>
          <w:rFonts w:eastAsia="標楷體"/>
          <w:b/>
          <w:sz w:val="28"/>
          <w:szCs w:val="28"/>
        </w:rPr>
        <w:t>能源教育議題學習主題與實質內涵融入現行課程</w:t>
      </w:r>
      <w:r>
        <w:rPr>
          <w:rFonts w:eastAsia="標楷體"/>
          <w:sz w:val="28"/>
          <w:szCs w:val="28"/>
        </w:rPr>
        <w:t>（詳如附件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），與學生生活經驗結合，設計創意教案，應搭配至少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組教具或教學媒體，並設計學習單。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二、「環保」、「資源回收」、「食農教育」、「省水」等非本競賽之核心主題，請勿以前述主題之教案參賽。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三、教案總教學時間最多以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節為限，融入能源教育內容時長不超過教案總教學時間</w:t>
      </w:r>
      <w:r>
        <w:rPr>
          <w:rFonts w:eastAsia="標楷體"/>
          <w:sz w:val="28"/>
          <w:szCs w:val="28"/>
        </w:rPr>
        <w:t>1/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為原則（如：教案總教學時間為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節</w:t>
      </w:r>
      <w:r>
        <w:rPr>
          <w:rFonts w:eastAsia="標楷體"/>
          <w:sz w:val="28"/>
          <w:szCs w:val="28"/>
        </w:rPr>
        <w:t>40</w:t>
      </w:r>
      <w:r>
        <w:rPr>
          <w:rFonts w:eastAsia="標楷體"/>
          <w:sz w:val="28"/>
          <w:szCs w:val="28"/>
        </w:rPr>
        <w:t>分鐘，則能源教育融入時間不超過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分鐘；教案總教學時間為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節</w:t>
      </w:r>
      <w:r>
        <w:rPr>
          <w:rFonts w:eastAsia="標楷體"/>
          <w:sz w:val="28"/>
          <w:szCs w:val="28"/>
        </w:rPr>
        <w:t>90</w:t>
      </w:r>
      <w:r>
        <w:rPr>
          <w:rFonts w:eastAsia="標楷體"/>
          <w:sz w:val="28"/>
          <w:szCs w:val="28"/>
        </w:rPr>
        <w:t>分鐘，則能源教育融入時間不超過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分鐘）。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柒、評選方式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一、本競賽採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階段評選，由執行單位邀請專家學者組成評審小組進行各階段評選。</w:t>
      </w:r>
    </w:p>
    <w:p w:rsidR="007B49F3" w:rsidRDefault="00E571FB">
      <w:pPr>
        <w:pStyle w:val="Textbody"/>
        <w:spacing w:line="460" w:lineRule="exact"/>
        <w:ind w:left="720"/>
        <w:jc w:val="both"/>
      </w:pPr>
      <w:r>
        <w:rPr>
          <w:rFonts w:eastAsia="標楷體"/>
          <w:sz w:val="28"/>
          <w:szCs w:val="32"/>
        </w:rPr>
        <w:t>（一）</w:t>
      </w:r>
      <w:r>
        <w:rPr>
          <w:rFonts w:eastAsia="標楷體"/>
          <w:sz w:val="28"/>
          <w:szCs w:val="28"/>
        </w:rPr>
        <w:t>初審</w:t>
      </w:r>
    </w:p>
    <w:p w:rsidR="007B49F3" w:rsidRDefault="00E571FB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由評審委員依據參賽教師所繳之教學活動設計表進行評分，依成績由高至低排序，至多取前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件參加決審，進入決審之每件教案由執行單位補助新臺幣</w:t>
      </w:r>
      <w:r>
        <w:rPr>
          <w:rFonts w:eastAsia="標楷體"/>
          <w:sz w:val="28"/>
          <w:szCs w:val="28"/>
        </w:rPr>
        <w:t>7,000</w:t>
      </w:r>
      <w:r>
        <w:rPr>
          <w:rFonts w:eastAsia="標楷體"/>
          <w:sz w:val="28"/>
          <w:szCs w:val="28"/>
        </w:rPr>
        <w:t>元做為製作教案必要之材料費及有關圖片授權使用費之用途，並於決審後核發。</w:t>
      </w:r>
    </w:p>
    <w:p w:rsidR="007B49F3" w:rsidRDefault="00E571FB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初審評分</w:t>
      </w:r>
      <w:r>
        <w:rPr>
          <w:rFonts w:eastAsia="標楷體"/>
          <w:sz w:val="28"/>
          <w:szCs w:val="32"/>
        </w:rPr>
        <w:t>標準如下：</w:t>
      </w:r>
    </w:p>
    <w:tbl>
      <w:tblPr>
        <w:tblW w:w="66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3"/>
        <w:gridCol w:w="1155"/>
      </w:tblGrid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教學設計之創意性、可行性及推廣性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50%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符合十二年國教能源教育議題之學習主題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教具或教學媒體之設計理念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符合素養導向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學習單之創意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加分項目：</w:t>
            </w:r>
          </w:p>
          <w:p w:rsidR="007B49F3" w:rsidRDefault="00E571FB">
            <w:pPr>
              <w:pStyle w:val="Textbody"/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教案設計內容涉及「能源轉型」或「淨零排放」者，得酌加總分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分。</w:t>
            </w:r>
          </w:p>
        </w:tc>
      </w:tr>
    </w:tbl>
    <w:p w:rsidR="007B49F3" w:rsidRDefault="00E571FB">
      <w:pPr>
        <w:pStyle w:val="Textbody"/>
        <w:spacing w:line="460" w:lineRule="exact"/>
        <w:ind w:left="720"/>
        <w:jc w:val="both"/>
      </w:pPr>
      <w:r>
        <w:rPr>
          <w:rFonts w:eastAsia="標楷體"/>
          <w:sz w:val="28"/>
          <w:szCs w:val="32"/>
        </w:rPr>
        <w:lastRenderedPageBreak/>
        <w:t>（二）</w:t>
      </w:r>
      <w:r>
        <w:rPr>
          <w:rFonts w:eastAsia="標楷體"/>
          <w:sz w:val="28"/>
          <w:szCs w:val="28"/>
        </w:rPr>
        <w:t>決審</w:t>
      </w:r>
    </w:p>
    <w:p w:rsidR="007B49F3" w:rsidRDefault="00E571FB">
      <w:pPr>
        <w:pStyle w:val="Textbody"/>
        <w:spacing w:line="460" w:lineRule="exact"/>
        <w:ind w:left="1188" w:hanging="23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進入決審者須配合執行單位安排，至決審會場解說教案內容、展示教具或教學媒體，並接受評審委員詢答。</w:t>
      </w:r>
    </w:p>
    <w:p w:rsidR="007B49F3" w:rsidRDefault="00E571FB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由評審委員依各參賽教案及教師表現評分，並由執行單位依得分排定序位，加總後決定名次</w:t>
      </w:r>
      <w:r>
        <w:rPr>
          <w:rFonts w:eastAsia="標楷體"/>
          <w:sz w:val="28"/>
          <w:szCs w:val="32"/>
        </w:rPr>
        <w:t>。</w:t>
      </w:r>
    </w:p>
    <w:p w:rsidR="007B49F3" w:rsidRDefault="00E571FB">
      <w:pPr>
        <w:pStyle w:val="Textbody"/>
        <w:spacing w:line="460" w:lineRule="exact"/>
        <w:ind w:left="1188" w:hanging="230"/>
        <w:jc w:val="both"/>
      </w:pPr>
      <w:r>
        <w:rPr>
          <w:rFonts w:eastAsia="標楷體"/>
          <w:sz w:val="28"/>
          <w:szCs w:val="32"/>
        </w:rPr>
        <w:t>3.</w:t>
      </w:r>
      <w:r>
        <w:rPr>
          <w:rFonts w:eastAsia="標楷體"/>
          <w:sz w:val="28"/>
          <w:szCs w:val="28"/>
        </w:rPr>
        <w:t>決</w:t>
      </w:r>
      <w:r>
        <w:rPr>
          <w:rFonts w:eastAsia="標楷體"/>
          <w:sz w:val="28"/>
          <w:szCs w:val="32"/>
        </w:rPr>
        <w:t>審評分標準如下：</w:t>
      </w:r>
    </w:p>
    <w:tbl>
      <w:tblPr>
        <w:tblW w:w="66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2268"/>
      </w:tblGrid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教案內容（含學習單）解說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教具或教學媒體展示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評審委員詢答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</w:tbl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二、競賽時程如下：</w:t>
      </w:r>
    </w:p>
    <w:tbl>
      <w:tblPr>
        <w:tblW w:w="89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3403"/>
        <w:gridCol w:w="4710"/>
      </w:tblGrid>
      <w:tr w:rsidR="007B49F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19</w:t>
            </w:r>
            <w:r>
              <w:rPr>
                <w:rFonts w:eastAsia="標楷體"/>
                <w:sz w:val="28"/>
                <w:szCs w:val="28"/>
              </w:rPr>
              <w:t>日（星期三）前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報名表、教學活動設計表及原創宣告切結書收件截止。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日（星期五）前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完成初審評選並公布入圍決審名單。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日（星期五）前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完成決審評選並公告得獎名單。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日（星期六）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由主辦單位公開頒獎表揚。</w:t>
            </w:r>
          </w:p>
        </w:tc>
      </w:tr>
    </w:tbl>
    <w:p w:rsidR="007B49F3" w:rsidRDefault="00E571FB">
      <w:pPr>
        <w:pStyle w:val="Textbody"/>
        <w:spacing w:line="460" w:lineRule="exact"/>
        <w:ind w:left="562" w:hanging="17"/>
        <w:jc w:val="both"/>
      </w:pPr>
      <w:r>
        <w:rPr>
          <w:rFonts w:eastAsia="標楷體"/>
          <w:sz w:val="28"/>
          <w:szCs w:val="28"/>
        </w:rPr>
        <w:t>競賽相關訊息及時程可於「能源教育資訊網」查詢（網址：</w:t>
      </w:r>
      <w:r>
        <w:rPr>
          <w:rFonts w:eastAsia="標楷體"/>
          <w:sz w:val="28"/>
          <w:szCs w:val="28"/>
          <w:u w:val="single"/>
        </w:rPr>
        <w:t xml:space="preserve"> </w:t>
      </w:r>
      <w:hyperlink r:id="rId9" w:history="1">
        <w:r>
          <w:rPr>
            <w:rFonts w:eastAsia="標楷體"/>
            <w:sz w:val="28"/>
            <w:szCs w:val="28"/>
          </w:rPr>
          <w:t>energy.mt.ntnu.edu.tw</w:t>
        </w:r>
      </w:hyperlink>
      <w:r>
        <w:rPr>
          <w:rFonts w:eastAsia="標楷體"/>
          <w:sz w:val="28"/>
          <w:szCs w:val="28"/>
        </w:rPr>
        <w:t>），以上時程如有修正，將另行通知。</w:t>
      </w:r>
    </w:p>
    <w:p w:rsidR="007B49F3" w:rsidRDefault="00E571FB">
      <w:pPr>
        <w:pStyle w:val="Textbody"/>
        <w:spacing w:before="180" w:line="460" w:lineRule="exact"/>
        <w:jc w:val="both"/>
      </w:pPr>
      <w:r>
        <w:rPr>
          <w:rFonts w:eastAsia="標楷體"/>
          <w:b/>
          <w:sz w:val="28"/>
          <w:szCs w:val="28"/>
        </w:rPr>
        <w:t>捌、獎勵</w:t>
      </w:r>
    </w:p>
    <w:p w:rsidR="007B49F3" w:rsidRDefault="00E571FB">
      <w:pPr>
        <w:pStyle w:val="Textbody"/>
        <w:spacing w:line="460" w:lineRule="exact"/>
        <w:ind w:left="-142" w:firstLine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決審評選出特優、優等、甲等各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件及佳作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件，各獎項獎勵如下：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一、特優：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件，頒發特優獎狀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萬元。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二、優等：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件，頒發優等獎狀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萬元。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三、甲等：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件，頒發甲等獎狀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萬元。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四、佳作：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件，各頒發佳作獎狀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幀及獎金新臺幣</w:t>
      </w:r>
      <w:r>
        <w:rPr>
          <w:rFonts w:eastAsia="標楷體"/>
          <w:sz w:val="28"/>
          <w:szCs w:val="28"/>
        </w:rPr>
        <w:t>5,000</w:t>
      </w:r>
      <w:r>
        <w:rPr>
          <w:rFonts w:eastAsia="標楷體"/>
          <w:sz w:val="28"/>
          <w:szCs w:val="28"/>
        </w:rPr>
        <w:t>元。</w:t>
      </w:r>
    </w:p>
    <w:p w:rsidR="007B49F3" w:rsidRDefault="00E571FB">
      <w:pPr>
        <w:pStyle w:val="Textbody"/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玖、注意事項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一、初審</w:t>
      </w:r>
    </w:p>
    <w:p w:rsidR="007B49F3" w:rsidRDefault="00E571FB">
      <w:pPr>
        <w:pStyle w:val="Textbody"/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（一）報名時請繳交附件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報名表為可編輯檔，附件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教學活動設計表，請以中文</w:t>
      </w:r>
      <w:r>
        <w:rPr>
          <w:rFonts w:eastAsia="標楷體"/>
          <w:sz w:val="28"/>
          <w:szCs w:val="28"/>
        </w:rPr>
        <w:t>Word</w:t>
      </w:r>
      <w:r>
        <w:rPr>
          <w:rFonts w:eastAsia="標楷體"/>
          <w:sz w:val="28"/>
          <w:szCs w:val="28"/>
        </w:rPr>
        <w:t>或</w:t>
      </w:r>
      <w:r>
        <w:rPr>
          <w:rFonts w:eastAsia="標楷體"/>
          <w:sz w:val="28"/>
          <w:szCs w:val="28"/>
        </w:rPr>
        <w:t>ODF</w:t>
      </w:r>
      <w:r>
        <w:rPr>
          <w:rFonts w:eastAsia="標楷體"/>
          <w:sz w:val="28"/>
          <w:szCs w:val="28"/>
        </w:rPr>
        <w:t>格式製作，並轉存</w:t>
      </w:r>
      <w:r>
        <w:rPr>
          <w:rFonts w:eastAsia="標楷體"/>
          <w:sz w:val="28"/>
          <w:szCs w:val="28"/>
        </w:rPr>
        <w:t>PDF</w:t>
      </w:r>
      <w:r>
        <w:rPr>
          <w:rFonts w:eastAsia="標楷體"/>
          <w:sz w:val="28"/>
          <w:szCs w:val="28"/>
        </w:rPr>
        <w:lastRenderedPageBreak/>
        <w:t>檔，不接受手寫稿，以及附件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原創宣告切結書為親簽後之掃描檔。</w:t>
      </w:r>
    </w:p>
    <w:p w:rsidR="007B49F3" w:rsidRDefault="00E571FB">
      <w:pPr>
        <w:pStyle w:val="Textbody"/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（二）教學活動設計表內容應以底線標註融入能源教育的部分。</w:t>
      </w:r>
    </w:p>
    <w:p w:rsidR="007B49F3" w:rsidRDefault="00E571FB">
      <w:pPr>
        <w:pStyle w:val="Textbody"/>
        <w:spacing w:line="460" w:lineRule="exact"/>
        <w:ind w:left="156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（三）教學活動設計表編撰時，所有教具或教學媒體與參考資料等均應註明資料來源及出處，並於教案中標明清楚。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二、決審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（一）決審順序由執行單位排定，決審當天各參賽教師應依執行單位排定時間完成報到，未報到者以棄權論，不得有異議。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（二）決審當天，除基本設施（電腦、投影設施、音響設備、麥克</w:t>
      </w:r>
      <w:r>
        <w:rPr>
          <w:rFonts w:eastAsia="標楷體"/>
          <w:sz w:val="28"/>
          <w:szCs w:val="28"/>
        </w:rPr>
        <w:t>風）外，與決審評審相關之教具或教學媒體由各參賽教師自備。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（三）決審過程得由執行單位錄影，錄製成果之智慧財產權歸主辦單位享有。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（四）如有未盡事宜或不可抗力因素影響本競賽時，由執行單位宣布相關應變措施。</w:t>
      </w:r>
    </w:p>
    <w:p w:rsidR="007B49F3" w:rsidRDefault="00E571FB">
      <w:pPr>
        <w:pStyle w:val="Textbody"/>
        <w:spacing w:line="460" w:lineRule="exact"/>
        <w:ind w:left="104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三、其他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bookmarkStart w:id="1" w:name="_Toc193265555"/>
      <w:bookmarkEnd w:id="1"/>
      <w:r>
        <w:rPr>
          <w:rFonts w:eastAsia="標楷體"/>
          <w:sz w:val="28"/>
          <w:szCs w:val="28"/>
        </w:rPr>
        <w:t>（一）本競賽參賽者個人資料之蒐集，涉及個人隱私權益，依個人資料保護法（以下簡稱個資法）第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項規定，告知以下事項：</w:t>
      </w:r>
      <w:r>
        <w:rPr>
          <w:rFonts w:eastAsia="標楷體"/>
          <w:sz w:val="28"/>
          <w:szCs w:val="28"/>
        </w:rPr>
        <w:t xml:space="preserve">      </w:t>
      </w:r>
    </w:p>
    <w:p w:rsidR="007B49F3" w:rsidRDefault="00E571FB">
      <w:pPr>
        <w:pStyle w:val="Textbody"/>
        <w:spacing w:line="460" w:lineRule="exact"/>
        <w:ind w:left="1610" w:hanging="23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蒐集個資機關名稱：國立臺灣師範大學。</w:t>
      </w:r>
    </w:p>
    <w:p w:rsidR="007B49F3" w:rsidRDefault="00E571FB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蒐集目的：辦理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年度國民中小學能源教育創意教案競賽之參加、得獎聯繫事宜。</w:t>
      </w:r>
    </w:p>
    <w:p w:rsidR="007B49F3" w:rsidRDefault="00E571FB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個人資料項目：姓名、國民身分證統一編號、電話、地址、電子郵件信箱。</w:t>
      </w:r>
    </w:p>
    <w:p w:rsidR="007B49F3" w:rsidRDefault="00E571FB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4.</w:t>
      </w:r>
      <w:r>
        <w:rPr>
          <w:rFonts w:eastAsia="標楷體"/>
          <w:sz w:val="28"/>
          <w:szCs w:val="28"/>
        </w:rPr>
        <w:t>個人資料利用之期間、地區、對象及方式：</w:t>
      </w:r>
    </w:p>
    <w:p w:rsidR="007B49F3" w:rsidRDefault="00E571FB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期間：中華民國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日。</w:t>
      </w:r>
    </w:p>
    <w:p w:rsidR="007B49F3" w:rsidRDefault="00E571FB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地區：中華民國。</w:t>
      </w:r>
    </w:p>
    <w:p w:rsidR="007B49F3" w:rsidRDefault="00E571FB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(3)</w:t>
      </w:r>
      <w:r>
        <w:rPr>
          <w:rFonts w:eastAsia="標楷體"/>
          <w:sz w:val="28"/>
          <w:szCs w:val="28"/>
        </w:rPr>
        <w:t>對象：國立臺灣師範大學。</w:t>
      </w:r>
    </w:p>
    <w:p w:rsidR="007B49F3" w:rsidRDefault="00E571FB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(4)</w:t>
      </w:r>
      <w:r>
        <w:rPr>
          <w:rFonts w:eastAsia="標楷體"/>
          <w:sz w:val="28"/>
          <w:szCs w:val="28"/>
        </w:rPr>
        <w:t>方式：電話、書面、電子文件等方式利用。</w:t>
      </w:r>
    </w:p>
    <w:p w:rsidR="007B49F3" w:rsidRDefault="00E571FB">
      <w:pPr>
        <w:pStyle w:val="Textbody"/>
        <w:spacing w:line="460" w:lineRule="exact"/>
        <w:ind w:left="1599" w:hanging="22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5.</w:t>
      </w:r>
      <w:r>
        <w:rPr>
          <w:rFonts w:eastAsia="標楷體"/>
          <w:sz w:val="28"/>
          <w:szCs w:val="28"/>
        </w:rPr>
        <w:t>參賽者依據個資法第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條規定得行使之權利及方式：</w:t>
      </w:r>
    </w:p>
    <w:p w:rsidR="007B49F3" w:rsidRDefault="00E571FB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(1)</w:t>
      </w:r>
      <w:r>
        <w:rPr>
          <w:rFonts w:eastAsia="標楷體"/>
          <w:sz w:val="28"/>
          <w:szCs w:val="28"/>
        </w:rPr>
        <w:t>資料使用期間，參賽者得隨時向國立臺灣師範大學請求查詢、閱覽、複製副本、刪除其所提供之個人資料。</w:t>
      </w:r>
    </w:p>
    <w:p w:rsidR="007B49F3" w:rsidRDefault="00E571FB">
      <w:pPr>
        <w:pStyle w:val="Textbody"/>
        <w:spacing w:line="460" w:lineRule="exact"/>
        <w:ind w:left="1900" w:hanging="31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獲獎者之相關個人資料應由國立臺灣師範大學存查，獲獎者無法為前項刪除個人資</w:t>
      </w:r>
      <w:r>
        <w:rPr>
          <w:rFonts w:eastAsia="標楷體"/>
          <w:sz w:val="28"/>
          <w:szCs w:val="28"/>
        </w:rPr>
        <w:t>料之請求。</w:t>
      </w:r>
    </w:p>
    <w:p w:rsidR="007B49F3" w:rsidRDefault="00E571FB">
      <w:pPr>
        <w:pStyle w:val="Textbody"/>
        <w:spacing w:line="460" w:lineRule="exact"/>
        <w:ind w:left="1593" w:hanging="873"/>
        <w:jc w:val="both"/>
      </w:pPr>
      <w:r>
        <w:rPr>
          <w:rFonts w:eastAsia="標楷體"/>
          <w:sz w:val="28"/>
          <w:szCs w:val="28"/>
        </w:rPr>
        <w:t>（二）參賽者應親簽原創宣告切結書（如附件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）切結其參賽教案為原創作品、無抄襲、違反智慧財產權等權利或違反其他法令之情事，且未曾於其他競賽中獲獎。如參賽者違反上述切結內容，主辦單位得收回其參加本競賽之權利；如經決審評選獲獎者，主辦單位得收回該獎項並追收所發獎狀、獎金及有關補助費用，獎項不再遞補。</w:t>
      </w:r>
    </w:p>
    <w:p w:rsidR="007B49F3" w:rsidRDefault="00E571FB">
      <w:pPr>
        <w:pStyle w:val="Textbody"/>
        <w:spacing w:line="460" w:lineRule="exact"/>
        <w:ind w:left="1593" w:hanging="873"/>
        <w:jc w:val="both"/>
      </w:pPr>
      <w:r>
        <w:rPr>
          <w:rFonts w:eastAsia="標楷體"/>
          <w:sz w:val="28"/>
          <w:szCs w:val="28"/>
        </w:rPr>
        <w:t>（三）參賽教案之著作權及人格權屬參賽教師所有，惟參賽獲獎教案、教學簡報、教具及教學媒體應無償授權主辦及執行單位以非營利目的，不限時間、方式、地點、次數，自行或再授權他人作為公開宣傳或推廣之用。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（四）本競</w:t>
      </w:r>
      <w:r>
        <w:rPr>
          <w:rFonts w:eastAsia="標楷體"/>
          <w:sz w:val="28"/>
          <w:szCs w:val="28"/>
        </w:rPr>
        <w:t>賽提供進入決審之圖片使用費、材料費，每件教案補助新臺幣</w:t>
      </w:r>
      <w:r>
        <w:rPr>
          <w:rFonts w:eastAsia="標楷體"/>
          <w:sz w:val="28"/>
          <w:szCs w:val="28"/>
        </w:rPr>
        <w:t>7,000</w:t>
      </w:r>
      <w:r>
        <w:rPr>
          <w:rFonts w:eastAsia="標楷體"/>
          <w:sz w:val="28"/>
          <w:szCs w:val="28"/>
        </w:rPr>
        <w:t>元，由執行單位於決審後統一匯款至參賽教師之學校。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（五）防疫規範依中央流行疫情指揮中心最新發布之相關規定辦理，如有修正，將另行通知。</w:t>
      </w:r>
    </w:p>
    <w:p w:rsidR="007B49F3" w:rsidRDefault="00E571FB">
      <w:pPr>
        <w:pStyle w:val="Textbody"/>
        <w:spacing w:line="460" w:lineRule="exact"/>
        <w:ind w:left="1593" w:hanging="8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（六）凡參賽者即視同承認本競賽須知各項規定，若有未盡事宜，主辦單位保有最終解釋權與增修權，並保留變更競賽須知內容之權利。</w:t>
      </w:r>
    </w:p>
    <w:p w:rsidR="007B49F3" w:rsidRDefault="007B49F3">
      <w:pPr>
        <w:pStyle w:val="Textbody"/>
        <w:spacing w:line="460" w:lineRule="exact"/>
        <w:ind w:left="1522" w:hanging="804"/>
        <w:jc w:val="both"/>
        <w:rPr>
          <w:rFonts w:eastAsia="標楷體"/>
          <w:sz w:val="28"/>
          <w:szCs w:val="28"/>
        </w:rPr>
      </w:pPr>
    </w:p>
    <w:p w:rsidR="007B49F3" w:rsidRDefault="00E571FB">
      <w:pPr>
        <w:pStyle w:val="Textbody"/>
        <w:pageBreakBefore/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1</w:t>
      </w:r>
    </w:p>
    <w:p w:rsidR="007B49F3" w:rsidRDefault="00E571FB">
      <w:pPr>
        <w:pStyle w:val="Textbody"/>
        <w:jc w:val="center"/>
      </w:pPr>
      <w:r>
        <w:rPr>
          <w:rFonts w:eastAsia="標楷體"/>
          <w:b/>
          <w:sz w:val="32"/>
          <w:szCs w:val="32"/>
        </w:rPr>
        <w:t>112</w:t>
      </w:r>
      <w:r>
        <w:rPr>
          <w:rFonts w:eastAsia="標楷體"/>
          <w:b/>
          <w:sz w:val="32"/>
          <w:szCs w:val="32"/>
        </w:rPr>
        <w:t>年度國民中小學能源教育創意教案競賽</w:t>
      </w:r>
    </w:p>
    <w:p w:rsidR="007B49F3" w:rsidRDefault="00E571FB">
      <w:pPr>
        <w:pStyle w:val="Textbody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【報名表】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3000"/>
        <w:gridCol w:w="1231"/>
        <w:gridCol w:w="2862"/>
      </w:tblGrid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713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（由執行單位填寫）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3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</w:pPr>
            <w:r>
              <w:rPr>
                <w:rFonts w:eastAsia="標楷體"/>
                <w:sz w:val="28"/>
                <w:szCs w:val="28"/>
              </w:rPr>
              <w:t>ＯＯ縣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市（立）ＯＯ國民</w:t>
            </w:r>
            <w:r>
              <w:rPr>
                <w:rFonts w:eastAsia="標楷體"/>
                <w:sz w:val="36"/>
                <w:szCs w:val="28"/>
                <w:eastAsianLayout w:id="-1261191168" w:combine="1"/>
              </w:rPr>
              <w:t>中小</w:t>
            </w: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（請填寫全銜）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教案名稱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widowControl/>
              <w:spacing w:line="48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專任教師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兼任教師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代理教師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代課教師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13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電話（公）：</w:t>
            </w:r>
          </w:p>
          <w:p w:rsidR="007B49F3" w:rsidRDefault="00E571FB">
            <w:pPr>
              <w:pStyle w:val="Textbody"/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7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widowControl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cantSplit/>
          <w:trHeight w:val="2594"/>
          <w:jc w:val="center"/>
        </w:trPr>
        <w:tc>
          <w:tcPr>
            <w:tcW w:w="13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作品參賽紀錄</w:t>
            </w:r>
          </w:p>
        </w:tc>
        <w:tc>
          <w:tcPr>
            <w:tcW w:w="713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widowControl/>
              <w:numPr>
                <w:ilvl w:val="0"/>
                <w:numId w:val="1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未曾參加過他項競賽。</w:t>
            </w:r>
          </w:p>
          <w:p w:rsidR="007B49F3" w:rsidRDefault="00E571FB">
            <w:pPr>
              <w:pStyle w:val="Textbody"/>
              <w:widowControl/>
              <w:numPr>
                <w:ilvl w:val="0"/>
                <w:numId w:val="1"/>
              </w:num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曾參加過他項競賽且未獲獎之作品，</w:t>
            </w:r>
          </w:p>
          <w:p w:rsidR="007B49F3" w:rsidRDefault="00E571FB">
            <w:pPr>
              <w:pStyle w:val="Textbody"/>
              <w:widowControl/>
              <w:spacing w:line="480" w:lineRule="exact"/>
              <w:ind w:left="360"/>
            </w:pPr>
            <w:r>
              <w:rPr>
                <w:rFonts w:eastAsia="標楷體"/>
                <w:sz w:val="28"/>
                <w:szCs w:val="28"/>
              </w:rPr>
              <w:t>競賽名稱：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:rsidR="007B49F3" w:rsidRDefault="007B49F3">
      <w:pPr>
        <w:pStyle w:val="Textbody"/>
        <w:ind w:left="240" w:hanging="240"/>
        <w:rPr>
          <w:rFonts w:eastAsia="標楷體"/>
        </w:rPr>
      </w:pPr>
    </w:p>
    <w:p w:rsidR="007B49F3" w:rsidRDefault="00E571FB">
      <w:pPr>
        <w:pStyle w:val="Textbody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2</w:t>
      </w:r>
    </w:p>
    <w:p w:rsidR="007B49F3" w:rsidRDefault="00E571FB">
      <w:pPr>
        <w:pStyle w:val="Textbody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112</w:t>
      </w:r>
      <w:r>
        <w:rPr>
          <w:rFonts w:eastAsia="標楷體"/>
          <w:b/>
          <w:sz w:val="32"/>
        </w:rPr>
        <w:t>年度國民中小學能源教育創意教案競賽</w:t>
      </w:r>
    </w:p>
    <w:p w:rsidR="007B49F3" w:rsidRDefault="00E571FB">
      <w:pPr>
        <w:pStyle w:val="Textbody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【教學活動設計表】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753"/>
        <w:gridCol w:w="2965"/>
        <w:gridCol w:w="906"/>
        <w:gridCol w:w="358"/>
        <w:gridCol w:w="1264"/>
      </w:tblGrid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教案名稱</w:t>
            </w:r>
          </w:p>
        </w:tc>
        <w:tc>
          <w:tcPr>
            <w:tcW w:w="25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設計者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</w:pPr>
            <w:r>
              <w:rPr>
                <w:rFonts w:eastAsia="標楷體"/>
              </w:rPr>
              <w:t>教學對象（單選）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</w:t>
            </w:r>
          </w:p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總時間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</w:t>
            </w:r>
          </w:p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融入時間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國民小學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 xml:space="preserve">年級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國民中學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</w:pP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分鐘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</w:pP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</w:rPr>
              <w:t>分鐘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</w:pPr>
            <w:r>
              <w:rPr>
                <w:rFonts w:eastAsia="標楷體"/>
              </w:rPr>
              <w:t>領域學習課程（單選）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冊別及</w:t>
            </w:r>
          </w:p>
          <w:p w:rsidR="007B49F3" w:rsidRDefault="00E571FB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單元名稱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29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國民小學（不含彈性學習課程）：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國語文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英語文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本土語文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臺灣手語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新住民語文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數學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生活課程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社會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自然科學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藝術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綜合活動</w:t>
            </w:r>
          </w:p>
          <w:p w:rsidR="007B49F3" w:rsidRDefault="00E571FB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健康與體育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國民中學（不含彈性學習課程）：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國語文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英語文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本土語文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臺灣手語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數學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歷史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地理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公民與社會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理化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生物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地球科學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音樂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視覺藝術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表演藝術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家政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童軍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輔導</w:t>
            </w:r>
          </w:p>
          <w:p w:rsidR="007B49F3" w:rsidRDefault="00E571F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資訊科技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生活科技</w:t>
            </w:r>
          </w:p>
          <w:p w:rsidR="007B49F3" w:rsidRDefault="00E571FB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健康教育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9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整體設計理念（條列式列出）</w:t>
            </w:r>
          </w:p>
        </w:tc>
        <w:tc>
          <w:tcPr>
            <w:tcW w:w="552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298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教具或教學媒體設計理念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核心素養（或基本能力）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總綱（核心素養具體內涵）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571FB">
            <w:pPr>
              <w:widowControl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領域（主題、項目、條目）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能源教育議題融入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學習主題（可複選）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能源意識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能源概念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能源使用</w:t>
            </w:r>
          </w:p>
          <w:p w:rsidR="007B49F3" w:rsidRDefault="00E571F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能源發展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行動參與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2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571FB">
            <w:pPr>
              <w:widowControl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實質內涵</w:t>
            </w: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教學活動說明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教學時間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教具或教學媒體使用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一、教學準備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二、教學發展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三、綜合活動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四、評量方式（應附學習單）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a4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E571FB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參考資料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9F3" w:rsidRDefault="007B49F3">
            <w:pPr>
              <w:pStyle w:val="Textbody"/>
              <w:jc w:val="both"/>
              <w:rPr>
                <w:rFonts w:eastAsia="標楷體"/>
              </w:rPr>
            </w:pPr>
          </w:p>
        </w:tc>
      </w:tr>
    </w:tbl>
    <w:p w:rsidR="007B49F3" w:rsidRDefault="00E571FB">
      <w:pPr>
        <w:pStyle w:val="a5"/>
        <w:jc w:val="left"/>
        <w:rPr>
          <w:sz w:val="24"/>
        </w:rPr>
      </w:pPr>
      <w:r>
        <w:rPr>
          <w:sz w:val="24"/>
        </w:rPr>
        <w:t>*</w:t>
      </w:r>
      <w:r>
        <w:rPr>
          <w:sz w:val="24"/>
        </w:rPr>
        <w:t>注意事項</w:t>
      </w:r>
    </w:p>
    <w:p w:rsidR="007B49F3" w:rsidRDefault="00E571FB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參賽教案版面設定請以</w:t>
      </w:r>
      <w:r>
        <w:rPr>
          <w:rFonts w:ascii="Times New Roman" w:eastAsia="標楷體" w:hAnsi="Times New Roman" w:cs="Times New Roman"/>
        </w:rPr>
        <w:t>A4</w:t>
      </w:r>
      <w:r>
        <w:rPr>
          <w:rFonts w:ascii="Times New Roman" w:eastAsia="標楷體" w:hAnsi="Times New Roman" w:cs="Times New Roman"/>
        </w:rPr>
        <w:t>由左至右橫打，上下左右邊界各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公分，行距為單行間距，字體：標題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16</w:t>
      </w:r>
      <w:r>
        <w:rPr>
          <w:rFonts w:ascii="Times New Roman" w:eastAsia="標楷體" w:hAnsi="Times New Roman" w:cs="Times New Roman"/>
        </w:rPr>
        <w:t>點（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/>
        </w:rPr>
        <w:t>）字，段落標題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14</w:t>
      </w:r>
      <w:r>
        <w:rPr>
          <w:rFonts w:ascii="Times New Roman" w:eastAsia="標楷體" w:hAnsi="Times New Roman" w:cs="Times New Roman"/>
        </w:rPr>
        <w:t>點（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/>
        </w:rPr>
        <w:t>）字，內文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楷體或黑體</w:t>
      </w:r>
      <w:r>
        <w:rPr>
          <w:rFonts w:ascii="Times New Roman" w:eastAsia="標楷體" w:hAnsi="Times New Roman" w:cs="Times New Roman"/>
        </w:rPr>
        <w:t>12</w:t>
      </w:r>
      <w:r>
        <w:rPr>
          <w:rFonts w:ascii="Times New Roman" w:eastAsia="標楷體" w:hAnsi="Times New Roman" w:cs="Times New Roman"/>
        </w:rPr>
        <w:t>點（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/>
        </w:rPr>
        <w:t>）字。</w:t>
      </w:r>
    </w:p>
    <w:p w:rsidR="007B49F3" w:rsidRDefault="00E571FB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教案稿件需設定頁碼，全文不得超過</w:t>
      </w: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/>
        </w:rPr>
        <w:t>頁（學習單、圖表、相片及附錄等附件不在此限）。</w:t>
      </w:r>
    </w:p>
    <w:p w:rsidR="007B49F3" w:rsidRDefault="00E571FB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</w:pPr>
      <w:r>
        <w:rPr>
          <w:rFonts w:ascii="Times New Roman" w:eastAsia="標楷體" w:hAnsi="Times New Roman" w:cs="Times New Roman"/>
          <w:bCs/>
        </w:rPr>
        <w:t>教案總教學時間最多以</w:t>
      </w:r>
      <w:r>
        <w:rPr>
          <w:rFonts w:ascii="Times New Roman" w:eastAsia="標楷體" w:hAnsi="Times New Roman" w:cs="Times New Roman"/>
          <w:bCs/>
        </w:rPr>
        <w:t>2</w:t>
      </w:r>
      <w:r>
        <w:rPr>
          <w:rFonts w:ascii="Times New Roman" w:eastAsia="標楷體" w:hAnsi="Times New Roman" w:cs="Times New Roman"/>
          <w:bCs/>
        </w:rPr>
        <w:t>節為限，融入能源相關內容，時長不超過教案總教學時間</w:t>
      </w:r>
      <w:r>
        <w:rPr>
          <w:rFonts w:ascii="Times New Roman" w:eastAsia="標楷體" w:hAnsi="Times New Roman" w:cs="Times New Roman"/>
          <w:bCs/>
        </w:rPr>
        <w:t>1/3</w:t>
      </w:r>
      <w:r>
        <w:rPr>
          <w:rFonts w:ascii="Times New Roman" w:eastAsia="標楷體" w:hAnsi="Times New Roman" w:cs="Times New Roman"/>
          <w:bCs/>
        </w:rPr>
        <w:t>為原則。</w:t>
      </w:r>
    </w:p>
    <w:p w:rsidR="007B49F3" w:rsidRDefault="00E571FB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參賽教案應以底線標註融入能源教育的部分。</w:t>
      </w:r>
    </w:p>
    <w:p w:rsidR="007B49F3" w:rsidRDefault="00E571FB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</w:pPr>
      <w:r>
        <w:rPr>
          <w:rFonts w:ascii="Times New Roman" w:eastAsia="標楷體" w:hAnsi="Times New Roman" w:cs="Times New Roman"/>
        </w:rPr>
        <w:t>參賽教案編撰時所有教具與參考資料需註明出處，並於教案中標明清楚，以維護智慧財產權。</w:t>
      </w:r>
    </w:p>
    <w:p w:rsidR="007B49F3" w:rsidRDefault="00E571FB">
      <w:pPr>
        <w:pStyle w:val="Web"/>
        <w:numPr>
          <w:ilvl w:val="0"/>
          <w:numId w:val="2"/>
        </w:numPr>
        <w:spacing w:before="0" w:after="0" w:line="360" w:lineRule="exact"/>
        <w:ind w:left="0" w:hanging="240"/>
        <w:jc w:val="both"/>
      </w:pPr>
      <w:r>
        <w:rPr>
          <w:rFonts w:ascii="Times New Roman" w:eastAsia="標楷體" w:hAnsi="Times New Roman" w:cs="Times New Roman"/>
        </w:rPr>
        <w:t>參賽資料請於</w:t>
      </w:r>
      <w:r>
        <w:rPr>
          <w:rFonts w:ascii="Times New Roman" w:eastAsia="標楷體" w:hAnsi="Times New Roman" w:cs="Times New Roman"/>
        </w:rPr>
        <w:t>112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7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19</w:t>
      </w:r>
      <w:r>
        <w:rPr>
          <w:rFonts w:ascii="Times New Roman" w:eastAsia="標楷體" w:hAnsi="Times New Roman" w:cs="Times New Roman"/>
        </w:rPr>
        <w:t>日（星期三）前寄至電子信箱：</w:t>
      </w:r>
      <w:hyperlink r:id="rId10" w:history="1">
        <w:r>
          <w:rPr>
            <w:rFonts w:ascii="Times New Roman" w:eastAsia="標楷體" w:hAnsi="Times New Roman" w:cs="Times New Roman"/>
            <w:u w:val="single"/>
          </w:rPr>
          <w:t>ntnu.eet@gmail.com</w:t>
        </w:r>
      </w:hyperlink>
      <w:r>
        <w:rPr>
          <w:rFonts w:ascii="Times New Roman" w:eastAsia="標楷體" w:hAnsi="Times New Roman" w:cs="Times New Roman"/>
        </w:rPr>
        <w:t>，如有疑問請洽聯絡窗口：吳先生（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>7749-3524</w:t>
      </w:r>
      <w:r>
        <w:rPr>
          <w:rFonts w:ascii="Times New Roman" w:eastAsia="標楷體" w:hAnsi="Times New Roman" w:cs="Times New Roman"/>
        </w:rPr>
        <w:t>、徐小姐（</w:t>
      </w:r>
      <w:r>
        <w:rPr>
          <w:rFonts w:ascii="Times New Roman" w:eastAsia="標楷體" w:hAnsi="Times New Roman" w:cs="Times New Roman"/>
        </w:rPr>
        <w:t>02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>7749-5582</w:t>
      </w:r>
      <w:r>
        <w:rPr>
          <w:rFonts w:ascii="Times New Roman" w:eastAsia="標楷體" w:hAnsi="Times New Roman" w:cs="Times New Roman"/>
        </w:rPr>
        <w:t>。</w:t>
      </w:r>
    </w:p>
    <w:p w:rsidR="007B49F3" w:rsidRDefault="00E571FB">
      <w:pPr>
        <w:pStyle w:val="Textbody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3</w:t>
      </w:r>
    </w:p>
    <w:p w:rsidR="007B49F3" w:rsidRDefault="00E571FB">
      <w:pPr>
        <w:pStyle w:val="Textbody"/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112</w:t>
      </w:r>
      <w:r>
        <w:rPr>
          <w:rFonts w:eastAsia="標楷體" w:cs="Arial"/>
          <w:b/>
          <w:sz w:val="32"/>
          <w:szCs w:val="32"/>
        </w:rPr>
        <w:t>年度國民中小</w:t>
      </w:r>
      <w:r>
        <w:rPr>
          <w:rFonts w:eastAsia="標楷體" w:cs="Arial"/>
          <w:b/>
          <w:sz w:val="32"/>
          <w:szCs w:val="32"/>
        </w:rPr>
        <w:t>學能源教育創意教案競賽</w:t>
      </w:r>
    </w:p>
    <w:p w:rsidR="007B49F3" w:rsidRDefault="00E571FB">
      <w:pPr>
        <w:pStyle w:val="Textbody"/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【原創宣告切結書】</w:t>
      </w:r>
    </w:p>
    <w:p w:rsidR="007B49F3" w:rsidRDefault="007B49F3">
      <w:pPr>
        <w:pStyle w:val="Textbody"/>
        <w:jc w:val="center"/>
        <w:rPr>
          <w:rFonts w:eastAsia="標楷體" w:cs="Arial"/>
          <w:b/>
          <w:sz w:val="32"/>
          <w:szCs w:val="32"/>
        </w:rPr>
      </w:pPr>
    </w:p>
    <w:p w:rsidR="007B49F3" w:rsidRDefault="00E571FB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本人同意並擔保以下條款：</w:t>
      </w:r>
    </w:p>
    <w:p w:rsidR="007B49F3" w:rsidRDefault="00E571FB">
      <w:pPr>
        <w:pStyle w:val="Textbody"/>
        <w:spacing w:line="520" w:lineRule="exact"/>
        <w:ind w:left="624" w:hanging="624"/>
        <w:jc w:val="both"/>
      </w:pPr>
      <w:r>
        <w:rPr>
          <w:rFonts w:eastAsia="標楷體" w:cs="Arial"/>
          <w:sz w:val="32"/>
          <w:szCs w:val="32"/>
        </w:rPr>
        <w:t>一、本參賽教案</w:t>
      </w:r>
      <w:r>
        <w:rPr>
          <w:rFonts w:eastAsia="標楷體" w:cs="Arial"/>
          <w:sz w:val="32"/>
          <w:szCs w:val="32"/>
          <w:u w:val="single"/>
        </w:rPr>
        <w:t xml:space="preserve">            </w:t>
      </w:r>
      <w:r>
        <w:rPr>
          <w:rFonts w:eastAsia="標楷體" w:cs="Arial"/>
          <w:sz w:val="32"/>
          <w:szCs w:val="32"/>
          <w:u w:val="single"/>
        </w:rPr>
        <w:t xml:space="preserve">　　　　　　　　（教案名稱）</w:t>
      </w:r>
      <w:r>
        <w:rPr>
          <w:rFonts w:eastAsia="標楷體" w:cs="Arial"/>
          <w:sz w:val="32"/>
          <w:szCs w:val="32"/>
        </w:rPr>
        <w:t>，確實為本人原始創作且獨力製作完成，並無假他人製作或抄襲仿冒他人創意或作品、違反智慧財產權等相關情事，且未曾於他項競賽中獲</w:t>
      </w:r>
      <w:r>
        <w:rPr>
          <w:rFonts w:eastAsia="標楷體"/>
          <w:sz w:val="32"/>
          <w:szCs w:val="32"/>
        </w:rPr>
        <w:t>獎</w:t>
      </w:r>
      <w:r>
        <w:rPr>
          <w:rFonts w:eastAsia="標楷體" w:cs="Arial"/>
          <w:sz w:val="32"/>
          <w:szCs w:val="32"/>
        </w:rPr>
        <w:t>。</w:t>
      </w:r>
    </w:p>
    <w:p w:rsidR="007B49F3" w:rsidRDefault="00E571FB">
      <w:pPr>
        <w:pStyle w:val="Textbody"/>
        <w:spacing w:line="520" w:lineRule="exact"/>
        <w:ind w:left="624" w:hanging="624"/>
        <w:jc w:val="both"/>
      </w:pPr>
      <w:r>
        <w:rPr>
          <w:rFonts w:eastAsia="標楷體" w:cs="Arial"/>
          <w:sz w:val="32"/>
          <w:szCs w:val="32"/>
        </w:rPr>
        <w:t>二、如違反規定經查證屬實，主辦單位得收回本人之參賽及獲獎之權利，並追回頒發之獎狀、獎金及有關補助費用。若造成第三者之權益損失，由本人願自負一切法律責任，概與主辦單位無關。</w:t>
      </w:r>
    </w:p>
    <w:p w:rsidR="007B49F3" w:rsidRDefault="00E571FB">
      <w:pPr>
        <w:pStyle w:val="Textbody"/>
        <w:spacing w:line="520" w:lineRule="exact"/>
        <w:ind w:left="624" w:hanging="624"/>
        <w:jc w:val="both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三、本人同意獲獎教案無償授權主辦單位及執行單位於非營利之範圍內，將參賽教案之全部或部分以紙本或電子檔等型式典藏、重製、散佈、改作、公開傳輸、公開展示及公開發行。</w:t>
      </w:r>
    </w:p>
    <w:p w:rsidR="007B49F3" w:rsidRDefault="00E571FB">
      <w:pPr>
        <w:pStyle w:val="Textbody"/>
        <w:spacing w:line="520" w:lineRule="exact"/>
        <w:ind w:left="624" w:hanging="624"/>
        <w:jc w:val="both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四、本人同意執行單位蒐集、處理、利用本人之個人資料。</w:t>
      </w:r>
    </w:p>
    <w:p w:rsidR="007B49F3" w:rsidRDefault="007B49F3">
      <w:pPr>
        <w:pStyle w:val="Textbody"/>
        <w:spacing w:line="520" w:lineRule="exact"/>
        <w:rPr>
          <w:rFonts w:eastAsia="標楷體" w:cs="Arial"/>
          <w:sz w:val="32"/>
          <w:szCs w:val="32"/>
        </w:rPr>
      </w:pPr>
    </w:p>
    <w:p w:rsidR="007B49F3" w:rsidRDefault="00E571FB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學校名稱：</w:t>
      </w:r>
    </w:p>
    <w:p w:rsidR="007B49F3" w:rsidRDefault="00E571FB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參賽者簽章：</w:t>
      </w:r>
    </w:p>
    <w:p w:rsidR="007B49F3" w:rsidRDefault="00E571FB">
      <w:pPr>
        <w:pStyle w:val="Textbody"/>
        <w:spacing w:line="520" w:lineRule="exact"/>
        <w:rPr>
          <w:rFonts w:eastAsia="標楷體" w:cs="Arial"/>
          <w:sz w:val="32"/>
          <w:szCs w:val="32"/>
        </w:rPr>
      </w:pPr>
      <w:r>
        <w:rPr>
          <w:rFonts w:eastAsia="標楷體" w:cs="Arial"/>
          <w:sz w:val="32"/>
          <w:szCs w:val="32"/>
        </w:rPr>
        <w:t>身分證字號：</w:t>
      </w:r>
    </w:p>
    <w:p w:rsidR="007B49F3" w:rsidRDefault="00E571FB">
      <w:pPr>
        <w:pStyle w:val="Textbody"/>
        <w:spacing w:line="520" w:lineRule="exact"/>
        <w:rPr>
          <w:rFonts w:eastAsia="標楷體"/>
        </w:rPr>
      </w:pPr>
      <w:r>
        <w:rPr>
          <w:rFonts w:eastAsia="標楷體" w:cs="Arial"/>
          <w:sz w:val="32"/>
          <w:szCs w:val="32"/>
        </w:rPr>
        <w:t>聯絡電話：</w:t>
      </w:r>
    </w:p>
    <w:p w:rsidR="007B49F3" w:rsidRDefault="00E571FB">
      <w:pPr>
        <w:pStyle w:val="Textbody"/>
        <w:spacing w:line="600" w:lineRule="exact"/>
        <w:ind w:left="480" w:right="480"/>
        <w:jc w:val="center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112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日</w:t>
      </w:r>
    </w:p>
    <w:p w:rsidR="007B49F3" w:rsidRDefault="00E571FB">
      <w:pPr>
        <w:pStyle w:val="Textbody"/>
        <w:pageBreakBefore/>
        <w:widowControl/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/>
          <w:b/>
          <w:sz w:val="28"/>
          <w:szCs w:val="28"/>
        </w:rPr>
        <w:t>4</w:t>
      </w:r>
    </w:p>
    <w:p w:rsidR="007B49F3" w:rsidRDefault="00E571FB">
      <w:pPr>
        <w:pStyle w:val="Textbody"/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112</w:t>
      </w:r>
      <w:r>
        <w:rPr>
          <w:rFonts w:eastAsia="標楷體" w:cs="Arial"/>
          <w:b/>
          <w:sz w:val="32"/>
          <w:szCs w:val="32"/>
        </w:rPr>
        <w:t>年度國民中小學能源教育創意教案競賽</w:t>
      </w:r>
    </w:p>
    <w:p w:rsidR="007B49F3" w:rsidRDefault="00E571FB">
      <w:pPr>
        <w:pStyle w:val="Textbody"/>
        <w:jc w:val="center"/>
        <w:rPr>
          <w:rFonts w:eastAsia="標楷體" w:cs="Arial"/>
          <w:b/>
          <w:sz w:val="32"/>
          <w:szCs w:val="32"/>
        </w:rPr>
      </w:pPr>
      <w:r>
        <w:rPr>
          <w:rFonts w:eastAsia="標楷體" w:cs="Arial"/>
          <w:b/>
          <w:sz w:val="32"/>
          <w:szCs w:val="32"/>
        </w:rPr>
        <w:t>【能源教育議題融入說明】</w:t>
      </w:r>
    </w:p>
    <w:p w:rsidR="007B49F3" w:rsidRDefault="00E571FB">
      <w:pPr>
        <w:pStyle w:val="Textbody"/>
        <w:spacing w:line="460" w:lineRule="exact"/>
        <w:jc w:val="both"/>
      </w:pPr>
      <w:r>
        <w:rPr>
          <w:rFonts w:eastAsia="標楷體"/>
          <w:b/>
          <w:sz w:val="28"/>
          <w:szCs w:val="28"/>
        </w:rPr>
        <w:t>一、學習目標</w:t>
      </w:r>
    </w:p>
    <w:p w:rsidR="007B49F3" w:rsidRDefault="00E571FB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（一）增進能源基本概念。</w:t>
      </w:r>
    </w:p>
    <w:p w:rsidR="007B49F3" w:rsidRDefault="00E571FB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（二）發展正確能源價值觀。</w:t>
      </w:r>
    </w:p>
    <w:p w:rsidR="007B49F3" w:rsidRDefault="00E571FB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（三）養成節約能源的思維、習慣和態度。</w:t>
      </w:r>
    </w:p>
    <w:p w:rsidR="007B49F3" w:rsidRDefault="007B49F3">
      <w:pPr>
        <w:pStyle w:val="a4"/>
        <w:snapToGrid w:val="0"/>
        <w:spacing w:line="460" w:lineRule="exact"/>
        <w:ind w:left="1040" w:hanging="560"/>
        <w:rPr>
          <w:rFonts w:ascii="Times New Roman" w:eastAsia="標楷體" w:hAnsi="Times New Roman"/>
          <w:sz w:val="28"/>
          <w:szCs w:val="28"/>
        </w:rPr>
      </w:pPr>
    </w:p>
    <w:p w:rsidR="007B49F3" w:rsidRDefault="00E571FB">
      <w:pPr>
        <w:pStyle w:val="Textbody"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二、學習主題與實質內涵</w:t>
      </w:r>
    </w:p>
    <w:p w:rsidR="007B49F3" w:rsidRDefault="00E571FB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一）能源意識：能源教育首先要喚起學生的能源意識（覺知），意即當學生認為能源與自身有關，才能促進他們想了解能源是什麼、為何要節約能源的學習動機，並以例舉國內外時事、實際案例的方式來引導學生，以連結學生的日常生活與能源間之關係。</w:t>
      </w:r>
    </w:p>
    <w:p w:rsidR="007B49F3" w:rsidRDefault="00E571FB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（二）能源概念：使學生認識能源的種類、形式、應用、開發及創能、儲能與節能的原理，並了解能量轉換的概念。</w:t>
      </w:r>
    </w:p>
    <w:p w:rsidR="007B49F3" w:rsidRDefault="00E571FB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（三）能源使用：使學生了解能源的使用與經濟發展、環境之間相互的牽動與影響，知悉能源高效率使用可減少不必要的浪費，以及能源安全的意義。</w:t>
      </w:r>
    </w:p>
    <w:p w:rsidR="007B49F3" w:rsidRDefault="00E571FB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（四）能源發展：使學生認識及了解國內外傳統能源及新興能源的發展趨勢，以及我國目前能源政策方向等議題。</w:t>
      </w:r>
    </w:p>
    <w:p w:rsidR="007B49F3" w:rsidRDefault="00E571FB">
      <w:pPr>
        <w:pStyle w:val="a4"/>
        <w:snapToGrid w:val="0"/>
        <w:spacing w:line="460" w:lineRule="exact"/>
        <w:ind w:left="1328" w:hanging="84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五）行動參與：培養學生蒐集能源議題相關資料，與他人討論、分析、分享所獲得的資訊，進而展現行動參與的實踐能力，達到將節能減碳落實於日常生活中之目的。包括對於家庭、校園生活能提出合適的節能規劃或能源專題實作，參與能源相關活動，對於國內外的能源政策、措施，能提出自己的創新看法。</w:t>
      </w:r>
    </w:p>
    <w:p w:rsidR="007B49F3" w:rsidRDefault="00E571FB">
      <w:pPr>
        <w:pStyle w:val="a4"/>
        <w:pageBreakBefore/>
        <w:snapToGrid w:val="0"/>
        <w:spacing w:after="180" w:line="460" w:lineRule="exact"/>
        <w:ind w:left="690" w:hanging="210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國民中小學相應之議題實質內涵表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301"/>
        <w:gridCol w:w="3633"/>
      </w:tblGrid>
      <w:tr w:rsidR="007B49F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議題學習</w:t>
            </w:r>
          </w:p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主題</w:t>
            </w:r>
          </w:p>
        </w:tc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議題實質內涵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571FB">
            <w:pPr>
              <w:widowControl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國民小學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國民中學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946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能源意識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認識並了解能源與日常生活的關聯。</w:t>
            </w:r>
          </w:p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了解節約能源的重要。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認識國內外能源議題。</w:t>
            </w:r>
          </w:p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了解減少使用傳統能源對環境的影響。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能源概念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認識能源的種類與形式。</w:t>
            </w:r>
          </w:p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了解能源的日常應用。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了解各式能源應用及創能、儲能與節能的原理。</w:t>
            </w:r>
          </w:p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了解各種能量形式的轉換。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能源使用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認識能源於生活中的使用與安全。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了解能源與經濟發展、環境之間相互的影響與關聯。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能源發展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認識我國能源供需現況及發展情形。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了解我國的能源政策。</w:t>
            </w:r>
          </w:p>
        </w:tc>
      </w:tr>
      <w:tr w:rsidR="007B49F3">
        <w:tblPrEx>
          <w:tblCellMar>
            <w:top w:w="0" w:type="dxa"/>
            <w:bottom w:w="0" w:type="dxa"/>
          </w:tblCellMar>
        </w:tblPrEx>
        <w:trPr>
          <w:trHeight w:val="2419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Textbody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行動參與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蒐集相關資料、與他人討論、分析、分享能源議題。</w:t>
            </w:r>
          </w:p>
          <w:p w:rsidR="007B49F3" w:rsidRDefault="00E571FB">
            <w:pPr>
              <w:pStyle w:val="a4"/>
              <w:numPr>
                <w:ilvl w:val="0"/>
                <w:numId w:val="3"/>
              </w:numPr>
              <w:snapToGrid w:val="0"/>
              <w:ind w:left="672" w:hanging="6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於家庭、校園生活實踐節能減碳的行動。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實際參與並鼓勵他人一同實踐節能減碳的行動。</w:t>
            </w:r>
          </w:p>
          <w:p w:rsidR="007B49F3" w:rsidRDefault="00E571FB">
            <w:pPr>
              <w:pStyle w:val="a4"/>
              <w:numPr>
                <w:ilvl w:val="0"/>
                <w:numId w:val="4"/>
              </w:numPr>
              <w:snapToGrid w:val="0"/>
              <w:ind w:left="619" w:hanging="61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養成動手做探究能源科技的態度。</w:t>
            </w:r>
          </w:p>
        </w:tc>
      </w:tr>
    </w:tbl>
    <w:p w:rsidR="007B49F3" w:rsidRDefault="007B49F3">
      <w:pPr>
        <w:pStyle w:val="Textbody"/>
        <w:rPr>
          <w:rFonts w:eastAsia="標楷體"/>
        </w:rPr>
      </w:pPr>
    </w:p>
    <w:sectPr w:rsidR="007B49F3">
      <w:footerReference w:type="default" r:id="rId11"/>
      <w:pgSz w:w="11906" w:h="16838"/>
      <w:pgMar w:top="851" w:right="1701" w:bottom="1134" w:left="1701" w:header="720" w:footer="85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FB" w:rsidRDefault="00E571FB">
      <w:r>
        <w:separator/>
      </w:r>
    </w:p>
  </w:endnote>
  <w:endnote w:type="continuationSeparator" w:id="0">
    <w:p w:rsidR="00E571FB" w:rsidRDefault="00E5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50" w:rsidRDefault="00E571FB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D32F8">
      <w:rPr>
        <w:noProof/>
        <w:lang w:val="zh-TW"/>
      </w:rPr>
      <w:t>3</w:t>
    </w:r>
    <w:r>
      <w:rPr>
        <w:lang w:val="zh-TW"/>
      </w:rPr>
      <w:fldChar w:fldCharType="end"/>
    </w:r>
  </w:p>
  <w:p w:rsidR="00B82650" w:rsidRDefault="00E571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FB" w:rsidRDefault="00E571FB">
      <w:r>
        <w:rPr>
          <w:color w:val="000000"/>
        </w:rPr>
        <w:separator/>
      </w:r>
    </w:p>
  </w:footnote>
  <w:footnote w:type="continuationSeparator" w:id="0">
    <w:p w:rsidR="00E571FB" w:rsidRDefault="00E5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0042"/>
    <w:multiLevelType w:val="multilevel"/>
    <w:tmpl w:val="2286E8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C787C"/>
    <w:multiLevelType w:val="multilevel"/>
    <w:tmpl w:val="16C61E20"/>
    <w:lvl w:ilvl="0">
      <w:start w:val="1"/>
      <w:numFmt w:val="decimal"/>
      <w:suff w:val="space"/>
      <w:lvlText w:val="能J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0B3793"/>
    <w:multiLevelType w:val="multilevel"/>
    <w:tmpl w:val="5D723BE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7B6816C5"/>
    <w:multiLevelType w:val="multilevel"/>
    <w:tmpl w:val="6902CCAA"/>
    <w:lvl w:ilvl="0">
      <w:start w:val="1"/>
      <w:numFmt w:val="decimal"/>
      <w:suff w:val="space"/>
      <w:lvlText w:val="能E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B49F3"/>
    <w:rsid w:val="000D32F8"/>
    <w:rsid w:val="007B49F3"/>
    <w:rsid w:val="00E5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A7C79-14B1-43CC-B58D-C2ECA92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5">
    <w:name w:val="Note Heading"/>
    <w:basedOn w:val="Textbody"/>
    <w:next w:val="Textbody"/>
    <w:pPr>
      <w:jc w:val="center"/>
    </w:pPr>
    <w:rPr>
      <w:rFonts w:eastAsia="標楷體"/>
      <w:sz w:val="28"/>
      <w:szCs w:val="2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8">
    <w:name w:val="Hyperlink"/>
    <w:rPr>
      <w:strike w:val="0"/>
      <w:dstrike w:val="0"/>
      <w:color w:val="0021DC"/>
      <w:u w:val="none"/>
    </w:rPr>
  </w:style>
  <w:style w:type="character" w:styleId="a9">
    <w:name w:val="Strong"/>
    <w:rPr>
      <w:b/>
      <w:bCs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</w:style>
  <w:style w:type="character" w:customStyle="1" w:styleId="ac">
    <w:name w:val="註釋標題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d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nu.e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ergy.mt.ntnu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tnu.ee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ergy.mt.ntnu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蘇郁雅</dc:creator>
  <cp:lastModifiedBy>username</cp:lastModifiedBy>
  <cp:revision>2</cp:revision>
  <cp:lastPrinted>2023-03-30T11:53:00Z</cp:lastPrinted>
  <dcterms:created xsi:type="dcterms:W3CDTF">2023-04-26T07:00:00Z</dcterms:created>
  <dcterms:modified xsi:type="dcterms:W3CDTF">2023-04-26T07:00:00Z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