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10" w:rsidRDefault="00B00FD5" w:rsidP="00B00FD5">
      <w:pPr>
        <w:jc w:val="center"/>
        <w:rPr>
          <w:rFonts w:ascii="標楷體" w:eastAsia="標楷體" w:hAnsi="標楷體"/>
          <w:b/>
          <w:sz w:val="44"/>
        </w:rPr>
      </w:pPr>
      <w:r w:rsidRPr="00B00FD5">
        <w:rPr>
          <w:rFonts w:ascii="標楷體" w:eastAsia="標楷體" w:hAnsi="標楷體"/>
          <w:b/>
          <w:sz w:val="44"/>
        </w:rPr>
        <w:t>運動部全民運動署國民小學籃球</w:t>
      </w:r>
    </w:p>
    <w:p w:rsidR="00B00FD5" w:rsidRDefault="00B00FD5" w:rsidP="00B00FD5">
      <w:pPr>
        <w:jc w:val="center"/>
        <w:rPr>
          <w:rFonts w:ascii="標楷體" w:eastAsia="標楷體" w:hAnsi="標楷體"/>
          <w:b/>
          <w:sz w:val="44"/>
        </w:rPr>
      </w:pPr>
      <w:r w:rsidRPr="00B00FD5">
        <w:rPr>
          <w:rFonts w:ascii="標楷體" w:eastAsia="標楷體" w:hAnsi="標楷體" w:hint="eastAsia"/>
          <w:b/>
          <w:sz w:val="44"/>
        </w:rPr>
        <w:t>規則研習宣導說明會</w:t>
      </w:r>
      <w:r w:rsidR="001A4358">
        <w:rPr>
          <w:rFonts w:ascii="標楷體" w:eastAsia="標楷體" w:hAnsi="標楷體" w:hint="eastAsia"/>
          <w:b/>
          <w:sz w:val="44"/>
        </w:rPr>
        <w:t>-屏東縣</w:t>
      </w:r>
      <w:bookmarkStart w:id="0" w:name="_GoBack"/>
      <w:bookmarkEnd w:id="0"/>
      <w:r w:rsidR="001A4358">
        <w:rPr>
          <w:rFonts w:ascii="標楷體" w:eastAsia="標楷體" w:hAnsi="標楷體" w:hint="eastAsia"/>
          <w:b/>
          <w:sz w:val="44"/>
        </w:rPr>
        <w:t xml:space="preserve"> </w:t>
      </w:r>
      <w:r w:rsidRPr="00B00FD5">
        <w:rPr>
          <w:rFonts w:ascii="標楷體" w:eastAsia="標楷體" w:hAnsi="標楷體" w:hint="eastAsia"/>
          <w:b/>
          <w:sz w:val="44"/>
        </w:rPr>
        <w:t>實施計畫</w:t>
      </w:r>
    </w:p>
    <w:p w:rsidR="00B00FD5" w:rsidRDefault="00B00FD5" w:rsidP="00B00FD5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418" w:hanging="1418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宗旨：本會為配合政府政策本學年度全面參酌國際少年籃球規範，採禁止區域人盯人防守，新制定我國推動少年籃球新規則，為讓基層教練、體育老師、裁判及家長們熟稔本項政府新政策，爰辦理本次講習會，加強說明宣導，俾利全國各縣市舉辦國民小學籃球比賽更臻順利，並讓我國籃球基層推展達到全民參與，廣植運動人口等效益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指導單位：</w:t>
      </w:r>
      <w:r w:rsidRPr="00B00FD5">
        <w:rPr>
          <w:rFonts w:ascii="標楷體" w:eastAsia="標楷體" w:hAnsi="標楷體" w:hint="eastAsia"/>
          <w:sz w:val="28"/>
        </w:rPr>
        <w:t>運動部全民運動署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主辦單位</w:t>
      </w:r>
      <w:r>
        <w:rPr>
          <w:rFonts w:ascii="標楷體" w:eastAsia="標楷體" w:hAnsi="標楷體" w:hint="eastAsia"/>
          <w:sz w:val="28"/>
        </w:rPr>
        <w:t>：</w:t>
      </w:r>
      <w:r w:rsidRPr="00B00FD5">
        <w:rPr>
          <w:rFonts w:ascii="標楷體" w:eastAsia="標楷體" w:hAnsi="標楷體" w:hint="eastAsia"/>
          <w:sz w:val="28"/>
        </w:rPr>
        <w:t>中華民國少年籃球發展協會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協辦單位：屏東縣政府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研習日期：</w:t>
      </w:r>
      <w:r>
        <w:rPr>
          <w:rFonts w:ascii="標楷體" w:eastAsia="標楷體" w:hAnsi="標楷體" w:hint="eastAsia"/>
          <w:sz w:val="28"/>
        </w:rPr>
        <w:t>115</w:t>
      </w:r>
      <w:r w:rsidRPr="00B00FD5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3</w:t>
      </w:r>
      <w:r w:rsidRPr="00B00FD5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18日</w:t>
      </w:r>
      <w:r w:rsidR="007E6EBD">
        <w:rPr>
          <w:rFonts w:ascii="標楷體" w:eastAsia="標楷體" w:hAnsi="標楷體" w:hint="eastAsia"/>
          <w:sz w:val="28"/>
        </w:rPr>
        <w:t>(星期三)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研習地點：</w:t>
      </w:r>
      <w:r>
        <w:rPr>
          <w:rFonts w:ascii="標楷體" w:eastAsia="標楷體" w:hAnsi="標楷體" w:hint="eastAsia"/>
          <w:sz w:val="28"/>
        </w:rPr>
        <w:t>屏東縣體育發展中心大會議室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研習課程：如課程表（附件一）。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參加人數：教練、教師、裁判、家長優先報名參加，其餘人士自由參加。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報名日期：</w:t>
      </w:r>
      <w:r>
        <w:rPr>
          <w:rFonts w:ascii="標楷體" w:eastAsia="標楷體" w:hAnsi="標楷體" w:hint="eastAsia"/>
          <w:sz w:val="28"/>
        </w:rPr>
        <w:t>即日起</w:t>
      </w:r>
      <w:r w:rsidRPr="00B00FD5">
        <w:rPr>
          <w:rFonts w:ascii="標楷體" w:eastAsia="標楷體" w:hAnsi="標楷體" w:hint="eastAsia"/>
          <w:sz w:val="28"/>
        </w:rPr>
        <w:t>至115年</w:t>
      </w:r>
      <w:r w:rsidR="00491E1C">
        <w:rPr>
          <w:rFonts w:ascii="標楷體" w:eastAsia="標楷體" w:hAnsi="標楷體" w:hint="eastAsia"/>
          <w:sz w:val="28"/>
        </w:rPr>
        <w:t>3</w:t>
      </w:r>
      <w:r w:rsidRPr="00B00FD5">
        <w:rPr>
          <w:rFonts w:ascii="標楷體" w:eastAsia="標楷體" w:hAnsi="標楷體" w:hint="eastAsia"/>
          <w:sz w:val="28"/>
        </w:rPr>
        <w:t>月</w:t>
      </w:r>
      <w:r w:rsidR="00491E1C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日止</w:t>
      </w:r>
      <w:r w:rsidRPr="00B00FD5">
        <w:rPr>
          <w:rFonts w:ascii="標楷體" w:eastAsia="標楷體" w:hAnsi="標楷體" w:hint="eastAsia"/>
          <w:sz w:val="28"/>
        </w:rPr>
        <w:t>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567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報名方式：</w:t>
      </w:r>
    </w:p>
    <w:p w:rsidR="00B00FD5" w:rsidRDefault="00B00FD5" w:rsidP="00B00FD5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報名表請郵寄至</w:t>
      </w:r>
      <w:r>
        <w:rPr>
          <w:rFonts w:ascii="標楷體" w:eastAsia="標楷體" w:hAnsi="標楷體" w:hint="eastAsia"/>
          <w:sz w:val="28"/>
        </w:rPr>
        <w:t>屏東縣體育發展中心-學校體育組</w:t>
      </w:r>
      <w:r w:rsidRPr="00B00FD5">
        <w:rPr>
          <w:rFonts w:ascii="標楷體" w:eastAsia="標楷體" w:hAnsi="標楷體" w:hint="eastAsia"/>
          <w:sz w:val="28"/>
        </w:rPr>
        <w:t>。</w:t>
      </w:r>
    </w:p>
    <w:p w:rsidR="00B00FD5" w:rsidRDefault="00B00FD5" w:rsidP="00B00FD5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報名截止，逾期不予受理(郵寄報名依郵戳為憑)。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851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報名資格：國民小學教師、教練、家長或籃球裁判。</w:t>
      </w:r>
    </w:p>
    <w:p w:rsidR="00B00FD5" w:rsidRDefault="00636BC0" w:rsidP="001672A9">
      <w:pPr>
        <w:pStyle w:val="a3"/>
        <w:numPr>
          <w:ilvl w:val="0"/>
          <w:numId w:val="1"/>
        </w:numPr>
        <w:tabs>
          <w:tab w:val="left" w:pos="851"/>
        </w:tabs>
        <w:spacing w:before="240" w:line="400" w:lineRule="exact"/>
        <w:ind w:leftChars="0" w:left="851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</w:t>
      </w:r>
      <w:r w:rsidR="00B00FD5" w:rsidRPr="00B00FD5">
        <w:rPr>
          <w:rFonts w:ascii="標楷體" w:eastAsia="標楷體" w:hAnsi="標楷體" w:hint="eastAsia"/>
          <w:sz w:val="28"/>
        </w:rPr>
        <w:t>習課程聘任中華民國籃球協會籃球技術委員、國際級裁判、國家級教練擔任授課講師。</w:t>
      </w:r>
    </w:p>
    <w:p w:rsidR="00B00FD5" w:rsidRDefault="00B00FD5" w:rsidP="001672A9">
      <w:pPr>
        <w:pStyle w:val="a3"/>
        <w:numPr>
          <w:ilvl w:val="0"/>
          <w:numId w:val="1"/>
        </w:numPr>
        <w:tabs>
          <w:tab w:val="left" w:pos="851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B00FD5">
        <w:rPr>
          <w:rFonts w:ascii="標楷體" w:eastAsia="標楷體" w:hAnsi="標楷體" w:hint="eastAsia"/>
          <w:sz w:val="28"/>
        </w:rPr>
        <w:t>研習會之教材由中華民國少年籃球發展協會提供。</w:t>
      </w:r>
    </w:p>
    <w:p w:rsidR="00B00FD5" w:rsidRDefault="001672A9" w:rsidP="001672A9">
      <w:pPr>
        <w:pStyle w:val="a3"/>
        <w:numPr>
          <w:ilvl w:val="0"/>
          <w:numId w:val="1"/>
        </w:numPr>
        <w:tabs>
          <w:tab w:val="left" w:pos="851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1672A9">
        <w:rPr>
          <w:rFonts w:ascii="標楷體" w:eastAsia="標楷體" w:hAnsi="標楷體" w:hint="eastAsia"/>
          <w:sz w:val="28"/>
        </w:rPr>
        <w:t>本活動免收報名費，參加人員交通、食宿自理。</w:t>
      </w:r>
    </w:p>
    <w:p w:rsidR="007E6EBD" w:rsidRDefault="001672A9" w:rsidP="001672A9">
      <w:pPr>
        <w:pStyle w:val="a3"/>
        <w:numPr>
          <w:ilvl w:val="0"/>
          <w:numId w:val="1"/>
        </w:numPr>
        <w:tabs>
          <w:tab w:val="left" w:pos="851"/>
        </w:tabs>
        <w:spacing w:before="240" w:line="400" w:lineRule="exact"/>
        <w:ind w:leftChars="0"/>
        <w:rPr>
          <w:rFonts w:ascii="標楷體" w:eastAsia="標楷體" w:hAnsi="標楷體"/>
          <w:sz w:val="28"/>
        </w:rPr>
      </w:pPr>
      <w:r w:rsidRPr="001672A9">
        <w:rPr>
          <w:rFonts w:ascii="標楷體" w:eastAsia="標楷體" w:hAnsi="標楷體" w:hint="eastAsia"/>
          <w:sz w:val="28"/>
        </w:rPr>
        <w:t>本辦法經報奉運動部辦理，修正時亦同。</w:t>
      </w:r>
    </w:p>
    <w:p w:rsidR="007E6EBD" w:rsidRDefault="007E6EB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7E6EBD" w:rsidRPr="007E6EBD" w:rsidRDefault="007E6EBD" w:rsidP="007E6EBD">
      <w:pPr>
        <w:tabs>
          <w:tab w:val="left" w:pos="851"/>
        </w:tabs>
        <w:spacing w:before="240" w:line="400" w:lineRule="exact"/>
        <w:jc w:val="center"/>
        <w:rPr>
          <w:rFonts w:ascii="標楷體" w:eastAsia="標楷體" w:hAnsi="標楷體"/>
          <w:b/>
          <w:sz w:val="40"/>
        </w:rPr>
      </w:pPr>
      <w:r w:rsidRPr="007E6EBD">
        <w:rPr>
          <w:rFonts w:ascii="標楷體" w:eastAsia="標楷體" w:hAnsi="標楷體" w:hint="eastAsia"/>
          <w:b/>
          <w:sz w:val="40"/>
        </w:rPr>
        <w:lastRenderedPageBreak/>
        <w:t>運動部全民運動署國民小學籃球</w:t>
      </w:r>
    </w:p>
    <w:p w:rsidR="007E6EBD" w:rsidRDefault="007E6EBD" w:rsidP="00FF26E4">
      <w:pPr>
        <w:tabs>
          <w:tab w:val="left" w:pos="851"/>
        </w:tabs>
        <w:spacing w:before="240"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7E6EBD">
        <w:rPr>
          <w:rFonts w:ascii="標楷體" w:eastAsia="標楷體" w:hAnsi="標楷體" w:hint="eastAsia"/>
          <w:b/>
          <w:sz w:val="40"/>
        </w:rPr>
        <w:t xml:space="preserve"> 規則研習宣導說明會課程表（附件一）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904"/>
      </w:tblGrid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7E6EBD" w:rsidRPr="00B23A17" w:rsidRDefault="007E6EBD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日期</w:t>
            </w:r>
          </w:p>
        </w:tc>
        <w:tc>
          <w:tcPr>
            <w:tcW w:w="7904" w:type="dxa"/>
            <w:vAlign w:val="center"/>
          </w:tcPr>
          <w:p w:rsidR="007E6EBD" w:rsidRPr="00B5642C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5642C">
              <w:rPr>
                <w:rFonts w:ascii="標楷體" w:eastAsia="標楷體" w:hAnsi="標楷體" w:hint="eastAsia"/>
                <w:b/>
                <w:sz w:val="32"/>
              </w:rPr>
              <w:t>115年3月18日(星期三)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7E6EBD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  <w:tc>
          <w:tcPr>
            <w:tcW w:w="7904" w:type="dxa"/>
            <w:vAlign w:val="center"/>
          </w:tcPr>
          <w:p w:rsidR="007E6EBD" w:rsidRPr="00B5642C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5642C">
              <w:rPr>
                <w:rFonts w:ascii="標楷體" w:eastAsia="標楷體" w:hAnsi="標楷體" w:hint="eastAsia"/>
                <w:b/>
                <w:sz w:val="32"/>
                <w:szCs w:val="28"/>
              </w:rPr>
              <w:t>屏東縣體育發展中心大會議室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7E6EBD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7904" w:type="dxa"/>
            <w:vAlign w:val="center"/>
          </w:tcPr>
          <w:p w:rsidR="007E6EBD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課程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7E6EBD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第一堂</w:t>
            </w:r>
          </w:p>
          <w:p w:rsidR="008E5AE2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13：30-13：40</w:t>
            </w:r>
          </w:p>
        </w:tc>
        <w:tc>
          <w:tcPr>
            <w:tcW w:w="7904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宣導全民運動，廣植運動人口。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（10分鍾）</w:t>
            </w:r>
          </w:p>
          <w:p w:rsidR="0046259F" w:rsidRPr="00B23A17" w:rsidRDefault="0046259F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講師：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第二堂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13：40-14：00</w:t>
            </w:r>
          </w:p>
        </w:tc>
        <w:tc>
          <w:tcPr>
            <w:tcW w:w="7904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國民小學籃球宗旨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（20分鐘)</w:t>
            </w:r>
          </w:p>
          <w:p w:rsidR="0046259F" w:rsidRPr="00B23A17" w:rsidRDefault="0046259F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講師：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第三堂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14：00-14：50</w:t>
            </w:r>
          </w:p>
        </w:tc>
        <w:tc>
          <w:tcPr>
            <w:tcW w:w="7904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禁止區域防守之比賽精神及規範。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（50分鐘）</w:t>
            </w:r>
          </w:p>
          <w:p w:rsidR="0046259F" w:rsidRPr="00B23A17" w:rsidRDefault="0046259F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講師：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第四堂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15：00-15：50</w:t>
            </w:r>
          </w:p>
        </w:tc>
        <w:tc>
          <w:tcPr>
            <w:tcW w:w="7904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禁止區域防守</w:t>
            </w:r>
          </w:p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（人盯人）之執行實務及判例研討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（50分鐘）</w:t>
            </w:r>
          </w:p>
          <w:p w:rsidR="0046259F" w:rsidRPr="00B23A17" w:rsidRDefault="0046259F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b/>
                <w:sz w:val="32"/>
                <w:szCs w:val="28"/>
              </w:rPr>
              <w:t>講師：</w:t>
            </w:r>
          </w:p>
        </w:tc>
      </w:tr>
      <w:tr w:rsidR="007E6EBD" w:rsidRPr="00B23A17" w:rsidTr="0046259F">
        <w:trPr>
          <w:trHeight w:val="1077"/>
        </w:trPr>
        <w:tc>
          <w:tcPr>
            <w:tcW w:w="2552" w:type="dxa"/>
            <w:vAlign w:val="center"/>
          </w:tcPr>
          <w:p w:rsidR="008E5AE2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第五堂</w:t>
            </w:r>
          </w:p>
          <w:p w:rsidR="007E6EBD" w:rsidRPr="00B23A17" w:rsidRDefault="008E5AE2" w:rsidP="008E5AE2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16：00-16：30</w:t>
            </w:r>
          </w:p>
        </w:tc>
        <w:tc>
          <w:tcPr>
            <w:tcW w:w="7904" w:type="dxa"/>
            <w:vAlign w:val="center"/>
          </w:tcPr>
          <w:p w:rsidR="007E6EBD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綜合討論</w:t>
            </w:r>
          </w:p>
          <w:p w:rsidR="008E5AE2" w:rsidRPr="00B23A17" w:rsidRDefault="008E5AE2" w:rsidP="007E6EBD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B23A17">
              <w:rPr>
                <w:rFonts w:ascii="標楷體" w:eastAsia="標楷體" w:hAnsi="標楷體" w:hint="eastAsia"/>
                <w:sz w:val="32"/>
                <w:szCs w:val="28"/>
              </w:rPr>
              <w:t>（30分鐘)</w:t>
            </w:r>
          </w:p>
        </w:tc>
      </w:tr>
    </w:tbl>
    <w:p w:rsidR="009954C1" w:rsidRDefault="009954C1" w:rsidP="007E6EBD">
      <w:pPr>
        <w:tabs>
          <w:tab w:val="left" w:pos="851"/>
        </w:tabs>
        <w:spacing w:before="240" w:line="400" w:lineRule="exact"/>
        <w:jc w:val="center"/>
        <w:rPr>
          <w:rFonts w:ascii="標楷體" w:eastAsia="標楷體" w:hAnsi="標楷體"/>
          <w:b/>
          <w:sz w:val="40"/>
        </w:rPr>
      </w:pPr>
    </w:p>
    <w:p w:rsidR="009954C1" w:rsidRDefault="009954C1">
      <w:pPr>
        <w:widowControl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br w:type="page"/>
      </w:r>
    </w:p>
    <w:p w:rsidR="009954C1" w:rsidRPr="009954C1" w:rsidRDefault="009954C1" w:rsidP="009954C1">
      <w:pPr>
        <w:tabs>
          <w:tab w:val="left" w:pos="851"/>
        </w:tabs>
        <w:spacing w:before="240" w:line="400" w:lineRule="exact"/>
        <w:jc w:val="center"/>
        <w:rPr>
          <w:rFonts w:ascii="標楷體" w:eastAsia="標楷體" w:hAnsi="標楷體"/>
          <w:b/>
          <w:sz w:val="40"/>
        </w:rPr>
      </w:pPr>
      <w:r w:rsidRPr="009954C1">
        <w:rPr>
          <w:rFonts w:ascii="標楷體" w:eastAsia="標楷體" w:hAnsi="標楷體" w:hint="eastAsia"/>
          <w:b/>
          <w:sz w:val="40"/>
        </w:rPr>
        <w:lastRenderedPageBreak/>
        <w:t>運動部全民運動署國民小學籃球</w:t>
      </w:r>
    </w:p>
    <w:p w:rsidR="007E6EBD" w:rsidRDefault="009954C1" w:rsidP="00FF26E4">
      <w:pPr>
        <w:tabs>
          <w:tab w:val="left" w:pos="851"/>
        </w:tabs>
        <w:spacing w:before="240"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9954C1">
        <w:rPr>
          <w:rFonts w:ascii="標楷體" w:eastAsia="標楷體" w:hAnsi="標楷體" w:hint="eastAsia"/>
          <w:b/>
          <w:sz w:val="40"/>
        </w:rPr>
        <w:t>規則研習宣導說明會 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127"/>
        <w:gridCol w:w="3231"/>
      </w:tblGrid>
      <w:tr w:rsidR="009954C1" w:rsidRPr="00D528DF" w:rsidTr="00FF26E4">
        <w:trPr>
          <w:trHeight w:val="737"/>
        </w:trPr>
        <w:tc>
          <w:tcPr>
            <w:tcW w:w="2122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976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3231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954C1" w:rsidRPr="00D528DF" w:rsidTr="00FF26E4">
        <w:trPr>
          <w:trHeight w:val="737"/>
        </w:trPr>
        <w:tc>
          <w:tcPr>
            <w:tcW w:w="2122" w:type="dxa"/>
            <w:vAlign w:val="center"/>
          </w:tcPr>
          <w:p w:rsidR="009954C1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出生日期</w:t>
            </w:r>
          </w:p>
        </w:tc>
        <w:tc>
          <w:tcPr>
            <w:tcW w:w="2976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9954C1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身分證字號</w:t>
            </w:r>
          </w:p>
        </w:tc>
        <w:tc>
          <w:tcPr>
            <w:tcW w:w="3231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F26E4" w:rsidRPr="00D528DF" w:rsidTr="00FF26E4">
        <w:trPr>
          <w:trHeight w:val="737"/>
        </w:trPr>
        <w:tc>
          <w:tcPr>
            <w:tcW w:w="2122" w:type="dxa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報名梯次</w:t>
            </w:r>
          </w:p>
        </w:tc>
        <w:tc>
          <w:tcPr>
            <w:tcW w:w="8334" w:type="dxa"/>
            <w:gridSpan w:val="3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屏東縣</w:t>
            </w:r>
          </w:p>
        </w:tc>
      </w:tr>
      <w:tr w:rsidR="00FF26E4" w:rsidRPr="00D528DF" w:rsidTr="00FF26E4">
        <w:trPr>
          <w:trHeight w:val="737"/>
        </w:trPr>
        <w:tc>
          <w:tcPr>
            <w:tcW w:w="2122" w:type="dxa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最高學歷</w:t>
            </w:r>
          </w:p>
        </w:tc>
        <w:tc>
          <w:tcPr>
            <w:tcW w:w="8334" w:type="dxa"/>
            <w:gridSpan w:val="3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F26E4" w:rsidRPr="00D528DF" w:rsidTr="00FF26E4">
        <w:trPr>
          <w:trHeight w:val="737"/>
        </w:trPr>
        <w:tc>
          <w:tcPr>
            <w:tcW w:w="2122" w:type="dxa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8334" w:type="dxa"/>
            <w:gridSpan w:val="3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F26E4" w:rsidRPr="00D528DF" w:rsidTr="00FF26E4">
        <w:trPr>
          <w:trHeight w:val="737"/>
        </w:trPr>
        <w:tc>
          <w:tcPr>
            <w:tcW w:w="2122" w:type="dxa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通訊處</w:t>
            </w:r>
          </w:p>
        </w:tc>
        <w:tc>
          <w:tcPr>
            <w:tcW w:w="8334" w:type="dxa"/>
            <w:gridSpan w:val="3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F26E4" w:rsidRPr="00D528DF" w:rsidTr="00FF26E4">
        <w:trPr>
          <w:trHeight w:val="737"/>
        </w:trPr>
        <w:tc>
          <w:tcPr>
            <w:tcW w:w="2122" w:type="dxa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/>
                <w:sz w:val="32"/>
              </w:rPr>
              <w:t>E-mail</w:t>
            </w:r>
          </w:p>
        </w:tc>
        <w:tc>
          <w:tcPr>
            <w:tcW w:w="8334" w:type="dxa"/>
            <w:gridSpan w:val="3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954C1" w:rsidRPr="00D528DF" w:rsidTr="00FF26E4">
        <w:trPr>
          <w:trHeight w:val="737"/>
        </w:trPr>
        <w:tc>
          <w:tcPr>
            <w:tcW w:w="2122" w:type="dxa"/>
            <w:vAlign w:val="center"/>
          </w:tcPr>
          <w:p w:rsidR="009954C1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行動電話</w:t>
            </w:r>
          </w:p>
        </w:tc>
        <w:tc>
          <w:tcPr>
            <w:tcW w:w="2976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9954C1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住宅電話</w:t>
            </w:r>
          </w:p>
        </w:tc>
        <w:tc>
          <w:tcPr>
            <w:tcW w:w="3231" w:type="dxa"/>
            <w:vAlign w:val="center"/>
          </w:tcPr>
          <w:p w:rsidR="009954C1" w:rsidRPr="00D528DF" w:rsidRDefault="009954C1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F26E4" w:rsidRPr="00D528DF" w:rsidTr="00FF26E4">
        <w:trPr>
          <w:trHeight w:val="737"/>
        </w:trPr>
        <w:tc>
          <w:tcPr>
            <w:tcW w:w="10456" w:type="dxa"/>
            <w:gridSpan w:val="4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D528DF">
              <w:rPr>
                <w:rFonts w:ascii="標楷體" w:eastAsia="標楷體" w:hAnsi="標楷體" w:hint="eastAsia"/>
                <w:sz w:val="32"/>
              </w:rPr>
              <w:t>經歷：(曾擔任球員、教練、隊職員之比賽、參加講習會)</w:t>
            </w:r>
          </w:p>
        </w:tc>
      </w:tr>
      <w:tr w:rsidR="00FF26E4" w:rsidRPr="00D528DF" w:rsidTr="00B17EB9">
        <w:trPr>
          <w:trHeight w:val="6731"/>
        </w:trPr>
        <w:tc>
          <w:tcPr>
            <w:tcW w:w="10456" w:type="dxa"/>
            <w:gridSpan w:val="4"/>
            <w:vAlign w:val="center"/>
          </w:tcPr>
          <w:p w:rsidR="00FF26E4" w:rsidRPr="00D528DF" w:rsidRDefault="00FF26E4" w:rsidP="00FF26E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9954C1" w:rsidRPr="007E6EBD" w:rsidRDefault="009954C1" w:rsidP="009954C1">
      <w:pPr>
        <w:tabs>
          <w:tab w:val="left" w:pos="851"/>
        </w:tabs>
        <w:spacing w:before="240" w:line="400" w:lineRule="exact"/>
        <w:jc w:val="center"/>
        <w:rPr>
          <w:rFonts w:ascii="標楷體" w:eastAsia="標楷體" w:hAnsi="標楷體"/>
          <w:b/>
          <w:sz w:val="40"/>
        </w:rPr>
      </w:pPr>
    </w:p>
    <w:sectPr w:rsidR="009954C1" w:rsidRPr="007E6EBD" w:rsidSect="00B00F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C9" w:rsidRDefault="00432CC9" w:rsidP="00491E1C">
      <w:r>
        <w:separator/>
      </w:r>
    </w:p>
  </w:endnote>
  <w:endnote w:type="continuationSeparator" w:id="0">
    <w:p w:rsidR="00432CC9" w:rsidRDefault="00432CC9" w:rsidP="0049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C9" w:rsidRDefault="00432CC9" w:rsidP="00491E1C">
      <w:r>
        <w:separator/>
      </w:r>
    </w:p>
  </w:footnote>
  <w:footnote w:type="continuationSeparator" w:id="0">
    <w:p w:rsidR="00432CC9" w:rsidRDefault="00432CC9" w:rsidP="0049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50CE1"/>
    <w:multiLevelType w:val="hybridMultilevel"/>
    <w:tmpl w:val="E44E130C"/>
    <w:lvl w:ilvl="0" w:tplc="9E048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76126014"/>
    <w:multiLevelType w:val="hybridMultilevel"/>
    <w:tmpl w:val="B7A81B12"/>
    <w:lvl w:ilvl="0" w:tplc="0478E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0A"/>
    <w:rsid w:val="001672A9"/>
    <w:rsid w:val="001A4358"/>
    <w:rsid w:val="00235EBB"/>
    <w:rsid w:val="00432CC9"/>
    <w:rsid w:val="0046259F"/>
    <w:rsid w:val="00491E1C"/>
    <w:rsid w:val="004A430A"/>
    <w:rsid w:val="00636BC0"/>
    <w:rsid w:val="006518E2"/>
    <w:rsid w:val="007D4F94"/>
    <w:rsid w:val="007E6EBD"/>
    <w:rsid w:val="008A3410"/>
    <w:rsid w:val="008E5AE2"/>
    <w:rsid w:val="009954C1"/>
    <w:rsid w:val="00B00FD5"/>
    <w:rsid w:val="00B17EB9"/>
    <w:rsid w:val="00B23A17"/>
    <w:rsid w:val="00B5642C"/>
    <w:rsid w:val="00D528D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13D74"/>
  <w15:chartTrackingRefBased/>
  <w15:docId w15:val="{DF3C6CE3-D359-4567-8D2F-EA7C8AEE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FD5"/>
    <w:pPr>
      <w:ind w:leftChars="200" w:left="480"/>
    </w:pPr>
  </w:style>
  <w:style w:type="table" w:styleId="a4">
    <w:name w:val="Table Grid"/>
    <w:basedOn w:val="a1"/>
    <w:uiPriority w:val="39"/>
    <w:rsid w:val="007E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36B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1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1E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1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1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19</cp:revision>
  <cp:lastPrinted>2026-01-28T03:22:00Z</cp:lastPrinted>
  <dcterms:created xsi:type="dcterms:W3CDTF">2026-01-28T02:55:00Z</dcterms:created>
  <dcterms:modified xsi:type="dcterms:W3CDTF">2026-02-23T07:38:00Z</dcterms:modified>
</cp:coreProperties>
</file>